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2EE" w:rsidRDefault="005372EE" w:rsidP="00317C01">
      <w:pPr>
        <w:jc w:val="center"/>
        <w:rPr>
          <w:rStyle w:val="a3"/>
          <w:rFonts w:ascii="メイリオ" w:eastAsia="メイリオ" w:hAnsi="メイリオ"/>
          <w:color w:val="666666"/>
          <w:sz w:val="28"/>
          <w:szCs w:val="28"/>
        </w:rPr>
      </w:pPr>
    </w:p>
    <w:p w:rsidR="005372EE" w:rsidRDefault="005372EE" w:rsidP="00317C01">
      <w:pPr>
        <w:jc w:val="center"/>
        <w:rPr>
          <w:rStyle w:val="a3"/>
          <w:rFonts w:ascii="メイリオ" w:eastAsia="メイリオ" w:hAnsi="メイリオ"/>
          <w:color w:val="666666"/>
          <w:sz w:val="28"/>
          <w:szCs w:val="28"/>
        </w:rPr>
      </w:pPr>
    </w:p>
    <w:p w:rsidR="005372EE" w:rsidRDefault="005372EE" w:rsidP="00317C01">
      <w:pPr>
        <w:jc w:val="center"/>
        <w:rPr>
          <w:rStyle w:val="a3"/>
          <w:rFonts w:ascii="メイリオ" w:eastAsia="メイリオ" w:hAnsi="メイリオ"/>
          <w:color w:val="666666"/>
          <w:sz w:val="28"/>
          <w:szCs w:val="28"/>
        </w:rPr>
      </w:pPr>
    </w:p>
    <w:p w:rsidR="005372EE" w:rsidRDefault="005372EE" w:rsidP="00317C01">
      <w:pPr>
        <w:jc w:val="center"/>
        <w:rPr>
          <w:rStyle w:val="a3"/>
          <w:rFonts w:ascii="メイリオ" w:eastAsia="メイリオ" w:hAnsi="メイリオ"/>
          <w:color w:val="666666"/>
          <w:sz w:val="28"/>
          <w:szCs w:val="28"/>
        </w:rPr>
      </w:pPr>
    </w:p>
    <w:p w:rsidR="005372EE" w:rsidRPr="005372EE" w:rsidRDefault="005372EE" w:rsidP="00317C01">
      <w:pPr>
        <w:jc w:val="center"/>
        <w:rPr>
          <w:rStyle w:val="a3"/>
          <w:rFonts w:ascii="ＭＳ 明朝" w:eastAsia="ＭＳ 明朝" w:hAnsi="ＭＳ 明朝"/>
          <w:color w:val="666666"/>
          <w:sz w:val="28"/>
          <w:szCs w:val="28"/>
        </w:rPr>
      </w:pPr>
      <w:r w:rsidRPr="005372EE">
        <w:rPr>
          <w:rStyle w:val="a3"/>
          <w:rFonts w:ascii="ＭＳ 明朝" w:eastAsia="ＭＳ 明朝" w:hAnsi="ＭＳ 明朝" w:hint="eastAsia"/>
          <w:color w:val="666666"/>
          <w:sz w:val="28"/>
          <w:szCs w:val="28"/>
        </w:rPr>
        <w:t>社内研修</w:t>
      </w:r>
    </w:p>
    <w:p w:rsidR="005372EE" w:rsidRPr="005372EE" w:rsidRDefault="005372EE" w:rsidP="00317C01">
      <w:pPr>
        <w:jc w:val="center"/>
        <w:rPr>
          <w:rStyle w:val="a3"/>
          <w:rFonts w:ascii="ＭＳ 明朝" w:eastAsia="ＭＳ 明朝" w:hAnsi="ＭＳ 明朝" w:hint="eastAsia"/>
          <w:color w:val="666666"/>
          <w:sz w:val="28"/>
          <w:szCs w:val="28"/>
        </w:rPr>
      </w:pPr>
      <w:r w:rsidRPr="005372EE">
        <w:rPr>
          <w:rStyle w:val="a3"/>
          <w:rFonts w:ascii="ＭＳ 明朝" w:eastAsia="ＭＳ 明朝" w:hAnsi="ＭＳ 明朝" w:hint="eastAsia"/>
          <w:color w:val="666666"/>
          <w:sz w:val="28"/>
          <w:szCs w:val="28"/>
        </w:rPr>
        <w:t>２０○○年○○月○○日</w:t>
      </w:r>
    </w:p>
    <w:p w:rsidR="005372EE" w:rsidRPr="005372EE" w:rsidRDefault="00317C01" w:rsidP="005372EE">
      <w:pPr>
        <w:jc w:val="center"/>
        <w:rPr>
          <w:rStyle w:val="a3"/>
          <w:rFonts w:ascii="ＭＳ 明朝" w:eastAsia="ＭＳ 明朝" w:hAnsi="ＭＳ 明朝"/>
          <w:color w:val="666666"/>
          <w:sz w:val="28"/>
          <w:szCs w:val="28"/>
        </w:rPr>
      </w:pPr>
      <w:r w:rsidRPr="005372EE">
        <w:rPr>
          <w:rStyle w:val="a3"/>
          <w:rFonts w:ascii="ＭＳ 明朝" w:eastAsia="ＭＳ 明朝" w:hAnsi="ＭＳ 明朝" w:hint="eastAsia"/>
          <w:color w:val="666666"/>
          <w:sz w:val="28"/>
          <w:szCs w:val="28"/>
        </w:rPr>
        <w:t>支給決定サービス利用までの流れ（介護給付の場合）</w:t>
      </w:r>
    </w:p>
    <w:p w:rsidR="005372EE" w:rsidRPr="005372EE" w:rsidRDefault="005372EE" w:rsidP="005372EE">
      <w:pPr>
        <w:jc w:val="center"/>
        <w:rPr>
          <w:rStyle w:val="a3"/>
          <w:rFonts w:ascii="ＭＳ 明朝" w:eastAsia="ＭＳ 明朝" w:hAnsi="ＭＳ 明朝" w:hint="eastAsia"/>
          <w:color w:val="666666"/>
          <w:sz w:val="28"/>
          <w:szCs w:val="28"/>
        </w:rPr>
      </w:pPr>
    </w:p>
    <w:p w:rsidR="005372EE" w:rsidRPr="005372EE" w:rsidRDefault="005372EE" w:rsidP="005372EE">
      <w:pPr>
        <w:jc w:val="center"/>
        <w:rPr>
          <w:rFonts w:ascii="ＭＳ 明朝" w:eastAsia="ＭＳ 明朝" w:hAnsi="ＭＳ 明朝" w:hint="eastAsia"/>
          <w:b/>
          <w:bCs/>
          <w:color w:val="666666"/>
          <w:sz w:val="28"/>
          <w:szCs w:val="28"/>
        </w:rPr>
      </w:pPr>
      <w:r w:rsidRPr="005372EE">
        <w:rPr>
          <w:rStyle w:val="a3"/>
          <w:rFonts w:ascii="ＭＳ 明朝" w:eastAsia="ＭＳ 明朝" w:hAnsi="ＭＳ 明朝" w:hint="eastAsia"/>
          <w:color w:val="666666"/>
          <w:sz w:val="28"/>
          <w:szCs w:val="28"/>
        </w:rPr>
        <w:t>事業所名：○○○○○</w:t>
      </w:r>
    </w:p>
    <w:p w:rsidR="005372EE" w:rsidRDefault="005372EE" w:rsidP="00317C01">
      <w:pPr>
        <w:jc w:val="center"/>
      </w:pPr>
    </w:p>
    <w:p w:rsidR="005372EE" w:rsidRDefault="005372EE" w:rsidP="00317C01">
      <w:pPr>
        <w:jc w:val="center"/>
      </w:pPr>
    </w:p>
    <w:p w:rsidR="005372EE" w:rsidRDefault="005372EE" w:rsidP="00317C01">
      <w:pPr>
        <w:jc w:val="center"/>
      </w:pPr>
    </w:p>
    <w:p w:rsidR="005372EE" w:rsidRDefault="005372EE" w:rsidP="00317C01">
      <w:pPr>
        <w:jc w:val="center"/>
      </w:pPr>
    </w:p>
    <w:p w:rsidR="005372EE" w:rsidRDefault="005372EE" w:rsidP="00317C01">
      <w:pPr>
        <w:jc w:val="center"/>
      </w:pPr>
    </w:p>
    <w:p w:rsidR="005372EE" w:rsidRDefault="005372EE" w:rsidP="00317C01">
      <w:pPr>
        <w:jc w:val="center"/>
      </w:pPr>
    </w:p>
    <w:p w:rsidR="005372EE" w:rsidRDefault="005372EE" w:rsidP="00317C01">
      <w:pPr>
        <w:jc w:val="center"/>
      </w:pPr>
    </w:p>
    <w:p w:rsidR="005372EE" w:rsidRDefault="005372EE" w:rsidP="00317C01">
      <w:pPr>
        <w:jc w:val="center"/>
      </w:pPr>
    </w:p>
    <w:p w:rsidR="005372EE" w:rsidRDefault="005372EE" w:rsidP="00317C01">
      <w:pPr>
        <w:jc w:val="center"/>
      </w:pPr>
    </w:p>
    <w:p w:rsidR="005372EE" w:rsidRDefault="005372EE" w:rsidP="00317C01">
      <w:pPr>
        <w:jc w:val="center"/>
      </w:pPr>
    </w:p>
    <w:p w:rsidR="005372EE" w:rsidRDefault="005372EE" w:rsidP="00317C01">
      <w:pPr>
        <w:jc w:val="center"/>
      </w:pPr>
    </w:p>
    <w:p w:rsidR="005372EE" w:rsidRDefault="005372EE" w:rsidP="00317C01">
      <w:pPr>
        <w:jc w:val="center"/>
      </w:pPr>
    </w:p>
    <w:p w:rsidR="005372EE" w:rsidRDefault="005372EE" w:rsidP="00317C01">
      <w:pPr>
        <w:jc w:val="center"/>
      </w:pPr>
    </w:p>
    <w:p w:rsidR="005372EE" w:rsidRDefault="005372EE" w:rsidP="00317C01">
      <w:pPr>
        <w:jc w:val="center"/>
      </w:pPr>
    </w:p>
    <w:p w:rsidR="005372EE" w:rsidRDefault="005372EE" w:rsidP="00317C01">
      <w:pPr>
        <w:jc w:val="center"/>
      </w:pPr>
    </w:p>
    <w:p w:rsidR="005372EE" w:rsidRDefault="005372EE" w:rsidP="00317C01">
      <w:pPr>
        <w:jc w:val="center"/>
      </w:pPr>
    </w:p>
    <w:p w:rsidR="005372EE" w:rsidRDefault="005372EE" w:rsidP="00317C01">
      <w:pPr>
        <w:jc w:val="center"/>
      </w:pPr>
    </w:p>
    <w:p w:rsidR="005372EE" w:rsidRDefault="005372EE" w:rsidP="00317C01">
      <w:pPr>
        <w:jc w:val="center"/>
      </w:pPr>
    </w:p>
    <w:p w:rsidR="005372EE" w:rsidRDefault="001F777C" w:rsidP="005372EE">
      <w:pPr>
        <w:jc w:val="center"/>
      </w:pPr>
      <w:r>
        <w:rPr>
          <w:rFonts w:ascii="PT Sans" w:hAnsi="PT Sans" w:cs="Arial" w:hint="eastAsia"/>
          <w:noProof/>
          <w:color w:val="3D3F44"/>
        </w:rPr>
        <w:drawing>
          <wp:inline distT="0" distB="0" distL="0" distR="0">
            <wp:extent cx="4505325" cy="8210550"/>
            <wp:effectExtent l="0" t="0" r="9525" b="0"/>
            <wp:docPr id="4" name="図 4" descr="f:id:shougaishafukushi:20160620055746g: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d:shougaishafukushi:20160620055746g:plai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05325" cy="8210550"/>
                    </a:xfrm>
                    <a:prstGeom prst="rect">
                      <a:avLst/>
                    </a:prstGeom>
                    <a:noFill/>
                    <a:ln>
                      <a:noFill/>
                    </a:ln>
                  </pic:spPr>
                </pic:pic>
              </a:graphicData>
            </a:graphic>
          </wp:inline>
        </w:drawing>
      </w:r>
    </w:p>
    <w:p w:rsidR="003309DA" w:rsidRDefault="005372EE" w:rsidP="003309DA">
      <w:pPr>
        <w:jc w:val="center"/>
        <w:rPr>
          <w:rFonts w:asciiTheme="minorEastAsia" w:hAnsiTheme="minorEastAsia" w:cs="Arial" w:hint="eastAsia"/>
          <w:color w:val="000000" w:themeColor="text1"/>
          <w:kern w:val="0"/>
          <w:sz w:val="24"/>
          <w:szCs w:val="24"/>
        </w:rPr>
      </w:pPr>
      <w:r>
        <w:rPr>
          <w:rFonts w:ascii="PT Sans" w:hAnsi="PT Sans" w:cs="Arial" w:hint="eastAsia"/>
          <w:noProof/>
          <w:color w:val="3D3F44"/>
        </w:rPr>
        <w:drawing>
          <wp:inline distT="0" distB="0" distL="0" distR="0">
            <wp:extent cx="4505325" cy="8181975"/>
            <wp:effectExtent l="0" t="0" r="9525" b="9525"/>
            <wp:docPr id="3" name="図 3" descr="f:id:shougaishafukushi:20160620060439g: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d:shougaishafukushi:20160620060439g:plai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05325" cy="8181975"/>
                    </a:xfrm>
                    <a:prstGeom prst="rect">
                      <a:avLst/>
                    </a:prstGeom>
                    <a:noFill/>
                    <a:ln>
                      <a:noFill/>
                    </a:ln>
                  </pic:spPr>
                </pic:pic>
              </a:graphicData>
            </a:graphic>
          </wp:inline>
        </w:drawing>
      </w:r>
      <w:r w:rsidR="003309DA" w:rsidRPr="003309DA">
        <w:rPr>
          <w:rFonts w:ascii="ＭＳ Ｐゴシック" w:eastAsia="ＭＳ Ｐゴシック" w:hAnsi="ＭＳ Ｐゴシック" w:cs="ＭＳ Ｐゴシック" w:hint="eastAsia"/>
          <w:kern w:val="0"/>
          <w:sz w:val="24"/>
          <w:szCs w:val="24"/>
        </w:rPr>
        <w:br/>
      </w:r>
    </w:p>
    <w:p w:rsidR="001F777C" w:rsidRPr="001F777C" w:rsidRDefault="001F777C" w:rsidP="005372EE">
      <w:pPr>
        <w:widowControl/>
        <w:shd w:val="clear" w:color="auto" w:fill="FFFFFF"/>
        <w:spacing w:before="240" w:after="240"/>
        <w:jc w:val="left"/>
        <w:rPr>
          <w:rFonts w:asciiTheme="minorEastAsia" w:hAnsiTheme="minorEastAsia" w:cs="Arial"/>
          <w:color w:val="000000" w:themeColor="text1"/>
          <w:kern w:val="0"/>
          <w:sz w:val="24"/>
          <w:szCs w:val="24"/>
        </w:rPr>
      </w:pPr>
      <w:r w:rsidRPr="001F777C">
        <w:rPr>
          <w:rFonts w:asciiTheme="minorEastAsia" w:hAnsiTheme="minorEastAsia" w:cs="Arial" w:hint="eastAsia"/>
          <w:color w:val="000000" w:themeColor="text1"/>
          <w:kern w:val="0"/>
          <w:sz w:val="24"/>
          <w:szCs w:val="24"/>
        </w:rPr>
        <w:t>【この文章は研修する人の台本です】</w:t>
      </w:r>
    </w:p>
    <w:p w:rsidR="003309DA" w:rsidRDefault="003309DA" w:rsidP="005372EE">
      <w:pPr>
        <w:widowControl/>
        <w:shd w:val="clear" w:color="auto" w:fill="FFFFFF"/>
        <w:spacing w:before="240" w:after="240"/>
        <w:jc w:val="left"/>
        <w:rPr>
          <w:rFonts w:asciiTheme="minorEastAsia" w:hAnsiTheme="minorEastAsia" w:cs="Arial"/>
          <w:color w:val="000000" w:themeColor="text1"/>
          <w:kern w:val="0"/>
          <w:sz w:val="24"/>
          <w:szCs w:val="24"/>
        </w:rPr>
      </w:pPr>
      <w:r>
        <w:rPr>
          <w:rFonts w:asciiTheme="minorEastAsia" w:hAnsiTheme="minorEastAsia" w:cs="Arial" w:hint="eastAsia"/>
          <w:color w:val="000000" w:themeColor="text1"/>
          <w:kern w:val="0"/>
          <w:sz w:val="24"/>
          <w:szCs w:val="24"/>
        </w:rPr>
        <w:t>この資料はWAMNETにあるページを印刷しました。</w:t>
      </w:r>
    </w:p>
    <w:p w:rsidR="005372EE" w:rsidRPr="001F777C" w:rsidRDefault="005372EE" w:rsidP="005372EE">
      <w:pPr>
        <w:widowControl/>
        <w:shd w:val="clear" w:color="auto" w:fill="FFFFFF"/>
        <w:spacing w:before="240" w:after="240"/>
        <w:jc w:val="left"/>
        <w:rPr>
          <w:rFonts w:asciiTheme="minorEastAsia" w:hAnsiTheme="minorEastAsia" w:cs="Arial"/>
          <w:color w:val="000000" w:themeColor="text1"/>
          <w:kern w:val="0"/>
          <w:sz w:val="24"/>
          <w:szCs w:val="24"/>
        </w:rPr>
      </w:pPr>
      <w:r w:rsidRPr="001F777C">
        <w:rPr>
          <w:rFonts w:asciiTheme="minorEastAsia" w:hAnsiTheme="minorEastAsia" w:cs="Arial" w:hint="eastAsia"/>
          <w:color w:val="000000" w:themeColor="text1"/>
          <w:kern w:val="0"/>
          <w:sz w:val="24"/>
          <w:szCs w:val="24"/>
        </w:rPr>
        <w:t>障がい福祉サービス事業を利用するにあたり申請受付からサービス提供が開始されるまで</w:t>
      </w:r>
      <w:r w:rsidRPr="005372EE">
        <w:rPr>
          <w:rFonts w:asciiTheme="minorEastAsia" w:hAnsiTheme="minorEastAsia" w:cs="Arial"/>
          <w:color w:val="000000" w:themeColor="text1"/>
          <w:kern w:val="0"/>
          <w:sz w:val="24"/>
          <w:szCs w:val="24"/>
        </w:rPr>
        <w:t>通常時で１か月半</w:t>
      </w:r>
      <w:r w:rsidR="003309DA">
        <w:rPr>
          <w:rFonts w:asciiTheme="minorEastAsia" w:hAnsiTheme="minorEastAsia" w:cs="Arial" w:hint="eastAsia"/>
          <w:color w:val="000000" w:themeColor="text1"/>
          <w:kern w:val="0"/>
          <w:sz w:val="24"/>
          <w:szCs w:val="24"/>
        </w:rPr>
        <w:t>以上</w:t>
      </w:r>
      <w:r w:rsidR="003309DA">
        <w:rPr>
          <w:rFonts w:asciiTheme="minorEastAsia" w:hAnsiTheme="minorEastAsia" w:cs="Arial"/>
          <w:color w:val="000000" w:themeColor="text1"/>
          <w:kern w:val="0"/>
          <w:sz w:val="24"/>
          <w:szCs w:val="24"/>
        </w:rPr>
        <w:t>は</w:t>
      </w:r>
      <w:r w:rsidRPr="005372EE">
        <w:rPr>
          <w:rFonts w:asciiTheme="minorEastAsia" w:hAnsiTheme="minorEastAsia" w:cs="Arial"/>
          <w:color w:val="000000" w:themeColor="text1"/>
          <w:kern w:val="0"/>
          <w:sz w:val="24"/>
          <w:szCs w:val="24"/>
        </w:rPr>
        <w:t>かかってしまいます。</w:t>
      </w:r>
    </w:p>
    <w:p w:rsidR="005372EE" w:rsidRDefault="005372EE" w:rsidP="005372EE">
      <w:pPr>
        <w:widowControl/>
        <w:shd w:val="clear" w:color="auto" w:fill="FFFFFF"/>
        <w:spacing w:before="240" w:after="240"/>
        <w:jc w:val="left"/>
        <w:rPr>
          <w:rFonts w:asciiTheme="minorEastAsia" w:hAnsiTheme="minorEastAsia" w:cs="Arial"/>
          <w:color w:val="000000" w:themeColor="text1"/>
          <w:kern w:val="0"/>
          <w:sz w:val="24"/>
          <w:szCs w:val="24"/>
        </w:rPr>
      </w:pPr>
      <w:r w:rsidRPr="001F777C">
        <w:rPr>
          <w:rFonts w:asciiTheme="minorEastAsia" w:hAnsiTheme="minorEastAsia" w:cs="Arial" w:hint="eastAsia"/>
          <w:color w:val="000000" w:themeColor="text1"/>
          <w:kern w:val="0"/>
          <w:sz w:val="24"/>
          <w:szCs w:val="24"/>
        </w:rPr>
        <w:t>画像１</w:t>
      </w:r>
      <w:r w:rsidR="001F777C" w:rsidRPr="001F777C">
        <w:rPr>
          <w:rFonts w:asciiTheme="minorEastAsia" w:hAnsiTheme="minorEastAsia" w:cs="Arial" w:hint="eastAsia"/>
          <w:color w:val="000000" w:themeColor="text1"/>
          <w:kern w:val="0"/>
          <w:sz w:val="24"/>
          <w:szCs w:val="24"/>
        </w:rPr>
        <w:t>枚目</w:t>
      </w:r>
      <w:r w:rsidRPr="001F777C">
        <w:rPr>
          <w:rFonts w:asciiTheme="minorEastAsia" w:hAnsiTheme="minorEastAsia" w:cs="Arial" w:hint="eastAsia"/>
          <w:color w:val="000000" w:themeColor="text1"/>
          <w:kern w:val="0"/>
          <w:sz w:val="24"/>
          <w:szCs w:val="24"/>
        </w:rPr>
        <w:t>をご覧ください。</w:t>
      </w:r>
    </w:p>
    <w:p w:rsidR="0093201F" w:rsidRPr="0093201F" w:rsidRDefault="0093201F" w:rsidP="0093201F">
      <w:pPr>
        <w:pStyle w:val="Web"/>
        <w:rPr>
          <w:rFonts w:asciiTheme="minorEastAsia" w:eastAsiaTheme="minorEastAsia" w:hAnsiTheme="minorEastAsia"/>
        </w:rPr>
      </w:pPr>
      <w:r w:rsidRPr="0093201F">
        <w:rPr>
          <w:rFonts w:asciiTheme="minorEastAsia" w:eastAsiaTheme="minorEastAsia" w:hAnsiTheme="minorEastAsia" w:hint="eastAsia"/>
        </w:rPr>
        <w:t>◎支給決定までの流れ</w:t>
      </w:r>
    </w:p>
    <w:p w:rsidR="0093201F" w:rsidRPr="0093201F" w:rsidRDefault="0093201F" w:rsidP="0093201F">
      <w:pPr>
        <w:pStyle w:val="Web"/>
        <w:rPr>
          <w:rFonts w:asciiTheme="minorEastAsia" w:eastAsiaTheme="minorEastAsia" w:hAnsiTheme="minorEastAsia" w:hint="eastAsia"/>
        </w:rPr>
      </w:pPr>
      <w:r w:rsidRPr="0093201F">
        <w:rPr>
          <w:rFonts w:asciiTheme="minorEastAsia" w:eastAsiaTheme="minorEastAsia" w:hAnsiTheme="minorEastAsia" w:hint="eastAsia"/>
        </w:rPr>
        <w:t>障害福祉サービスの必要性を総合的に判断するため、支給決定の各段階において</w:t>
      </w:r>
    </w:p>
    <w:p w:rsidR="0093201F" w:rsidRPr="0093201F" w:rsidRDefault="0093201F" w:rsidP="0093201F">
      <w:pPr>
        <w:pStyle w:val="Web"/>
        <w:rPr>
          <w:rFonts w:asciiTheme="minorEastAsia" w:eastAsiaTheme="minorEastAsia" w:hAnsiTheme="minorEastAsia" w:hint="eastAsia"/>
        </w:rPr>
      </w:pPr>
      <w:r w:rsidRPr="0093201F">
        <w:rPr>
          <w:rFonts w:asciiTheme="minorEastAsia" w:eastAsiaTheme="minorEastAsia" w:hAnsiTheme="minorEastAsia" w:hint="eastAsia"/>
        </w:rPr>
        <w:t>1、障害者の心身の状況(障害支援区分)</w:t>
      </w:r>
    </w:p>
    <w:p w:rsidR="0093201F" w:rsidRPr="0093201F" w:rsidRDefault="0093201F" w:rsidP="0093201F">
      <w:pPr>
        <w:pStyle w:val="Web"/>
        <w:rPr>
          <w:rFonts w:asciiTheme="minorEastAsia" w:eastAsiaTheme="minorEastAsia" w:hAnsiTheme="minorEastAsia" w:hint="eastAsia"/>
        </w:rPr>
      </w:pPr>
      <w:r w:rsidRPr="0093201F">
        <w:rPr>
          <w:rFonts w:asciiTheme="minorEastAsia" w:eastAsiaTheme="minorEastAsia" w:hAnsiTheme="minorEastAsia" w:hint="eastAsia"/>
        </w:rPr>
        <w:t>2、社会活動や介護者、居住などの状況</w:t>
      </w:r>
    </w:p>
    <w:p w:rsidR="0093201F" w:rsidRPr="0093201F" w:rsidRDefault="0093201F" w:rsidP="0093201F">
      <w:pPr>
        <w:pStyle w:val="Web"/>
        <w:rPr>
          <w:rFonts w:asciiTheme="minorEastAsia" w:eastAsiaTheme="minorEastAsia" w:hAnsiTheme="minorEastAsia" w:hint="eastAsia"/>
        </w:rPr>
      </w:pPr>
      <w:r w:rsidRPr="0093201F">
        <w:rPr>
          <w:rFonts w:asciiTheme="minorEastAsia" w:eastAsiaTheme="minorEastAsia" w:hAnsiTheme="minorEastAsia" w:hint="eastAsia"/>
        </w:rPr>
        <w:t>3、サービスの利用意向</w:t>
      </w:r>
    </w:p>
    <w:p w:rsidR="0093201F" w:rsidRPr="0093201F" w:rsidRDefault="0093201F" w:rsidP="0093201F">
      <w:pPr>
        <w:pStyle w:val="Web"/>
        <w:rPr>
          <w:rFonts w:asciiTheme="minorEastAsia" w:eastAsiaTheme="minorEastAsia" w:hAnsiTheme="minorEastAsia" w:hint="eastAsia"/>
        </w:rPr>
      </w:pPr>
      <w:r w:rsidRPr="0093201F">
        <w:rPr>
          <w:rFonts w:asciiTheme="minorEastAsia" w:eastAsiaTheme="minorEastAsia" w:hAnsiTheme="minorEastAsia" w:hint="eastAsia"/>
        </w:rPr>
        <w:t>以上の点を踏まえ、支給決定を行います。</w:t>
      </w:r>
    </w:p>
    <w:p w:rsidR="0093201F" w:rsidRPr="0093201F" w:rsidRDefault="0093201F" w:rsidP="0093201F">
      <w:pPr>
        <w:pStyle w:val="Web"/>
        <w:rPr>
          <w:rFonts w:asciiTheme="minorEastAsia" w:eastAsiaTheme="minorEastAsia" w:hAnsiTheme="minorEastAsia" w:hint="eastAsia"/>
        </w:rPr>
      </w:pPr>
      <w:r w:rsidRPr="0093201F">
        <w:rPr>
          <w:rFonts w:asciiTheme="minorEastAsia" w:eastAsiaTheme="minorEastAsia" w:hAnsiTheme="minorEastAsia" w:hint="eastAsia"/>
        </w:rPr>
        <w:t> </w:t>
      </w:r>
    </w:p>
    <w:p w:rsidR="0093201F" w:rsidRPr="0093201F" w:rsidRDefault="0093201F" w:rsidP="0093201F">
      <w:pPr>
        <w:pStyle w:val="Web"/>
        <w:rPr>
          <w:rFonts w:asciiTheme="minorEastAsia" w:eastAsiaTheme="minorEastAsia" w:hAnsiTheme="minorEastAsia" w:hint="eastAsia"/>
        </w:rPr>
      </w:pPr>
      <w:r w:rsidRPr="0093201F">
        <w:rPr>
          <w:rFonts w:asciiTheme="minorEastAsia" w:eastAsiaTheme="minorEastAsia" w:hAnsiTheme="minorEastAsia" w:hint="eastAsia"/>
        </w:rPr>
        <w:t>◎障害福祉サービスの利用の仕方</w:t>
      </w:r>
    </w:p>
    <w:p w:rsidR="0093201F" w:rsidRPr="0093201F" w:rsidRDefault="0093201F" w:rsidP="0093201F">
      <w:pPr>
        <w:pStyle w:val="Web"/>
        <w:rPr>
          <w:rFonts w:asciiTheme="minorEastAsia" w:eastAsiaTheme="minorEastAsia" w:hAnsiTheme="minorEastAsia" w:hint="eastAsia"/>
        </w:rPr>
      </w:pPr>
      <w:r w:rsidRPr="0093201F">
        <w:rPr>
          <w:rFonts w:asciiTheme="minorEastAsia" w:eastAsiaTheme="minorEastAsia" w:hAnsiTheme="minorEastAsia" w:hint="eastAsia"/>
        </w:rPr>
        <w:t>1．相談・申請</w:t>
      </w:r>
    </w:p>
    <w:p w:rsidR="0093201F" w:rsidRPr="0093201F" w:rsidRDefault="0093201F" w:rsidP="0093201F">
      <w:pPr>
        <w:pStyle w:val="Web"/>
        <w:rPr>
          <w:rFonts w:asciiTheme="minorEastAsia" w:eastAsiaTheme="minorEastAsia" w:hAnsiTheme="minorEastAsia" w:hint="eastAsia"/>
        </w:rPr>
      </w:pPr>
      <w:r w:rsidRPr="0093201F">
        <w:rPr>
          <w:rFonts w:asciiTheme="minorEastAsia" w:eastAsiaTheme="minorEastAsia" w:hAnsiTheme="minorEastAsia" w:hint="eastAsia"/>
        </w:rPr>
        <w:t xml:space="preserve">　市の相談窓口または市が委託した相談支援事業者に相談し、サービスが必要な場合は、市へ申請します。</w:t>
      </w:r>
    </w:p>
    <w:p w:rsidR="0093201F" w:rsidRPr="0093201F" w:rsidRDefault="0093201F" w:rsidP="0093201F">
      <w:pPr>
        <w:pStyle w:val="Web"/>
        <w:rPr>
          <w:rFonts w:asciiTheme="minorEastAsia" w:eastAsiaTheme="minorEastAsia" w:hAnsiTheme="minorEastAsia" w:hint="eastAsia"/>
        </w:rPr>
      </w:pPr>
      <w:r w:rsidRPr="0093201F">
        <w:rPr>
          <w:rFonts w:asciiTheme="minorEastAsia" w:eastAsiaTheme="minorEastAsia" w:hAnsiTheme="minorEastAsia" w:hint="eastAsia"/>
        </w:rPr>
        <w:t> </w:t>
      </w:r>
    </w:p>
    <w:p w:rsidR="0093201F" w:rsidRPr="0093201F" w:rsidRDefault="0093201F" w:rsidP="0093201F">
      <w:pPr>
        <w:pStyle w:val="Web"/>
        <w:rPr>
          <w:rFonts w:asciiTheme="minorEastAsia" w:eastAsiaTheme="minorEastAsia" w:hAnsiTheme="minorEastAsia" w:hint="eastAsia"/>
        </w:rPr>
      </w:pPr>
      <w:r w:rsidRPr="0093201F">
        <w:rPr>
          <w:rFonts w:asciiTheme="minorEastAsia" w:eastAsiaTheme="minorEastAsia" w:hAnsiTheme="minorEastAsia" w:hint="eastAsia"/>
        </w:rPr>
        <w:t>2．調査・診断</w:t>
      </w:r>
    </w:p>
    <w:p w:rsidR="0093201F" w:rsidRPr="0093201F" w:rsidRDefault="0093201F" w:rsidP="0093201F">
      <w:pPr>
        <w:pStyle w:val="Web"/>
        <w:rPr>
          <w:rFonts w:asciiTheme="minorEastAsia" w:eastAsiaTheme="minorEastAsia" w:hAnsiTheme="minorEastAsia" w:hint="eastAsia"/>
        </w:rPr>
      </w:pPr>
      <w:r w:rsidRPr="0093201F">
        <w:rPr>
          <w:rFonts w:asciiTheme="minorEastAsia" w:eastAsiaTheme="minorEastAsia" w:hAnsiTheme="minorEastAsia" w:hint="eastAsia"/>
        </w:rPr>
        <w:t xml:space="preserve">　市は、申請者(障害児の場合、その保護者)と面接して、心身の状況や生活環境などについての調査を行います。それと前後して、障害者または障害児は医師の診断を受けます。</w:t>
      </w:r>
    </w:p>
    <w:p w:rsidR="0093201F" w:rsidRPr="0093201F" w:rsidRDefault="0093201F" w:rsidP="0093201F">
      <w:pPr>
        <w:pStyle w:val="Web"/>
        <w:rPr>
          <w:rFonts w:asciiTheme="minorEastAsia" w:eastAsiaTheme="minorEastAsia" w:hAnsiTheme="minorEastAsia" w:hint="eastAsia"/>
        </w:rPr>
      </w:pPr>
      <w:r w:rsidRPr="0093201F">
        <w:rPr>
          <w:rFonts w:asciiTheme="minorEastAsia" w:eastAsiaTheme="minorEastAsia" w:hAnsiTheme="minorEastAsia" w:hint="eastAsia"/>
        </w:rPr>
        <w:t> </w:t>
      </w:r>
    </w:p>
    <w:p w:rsidR="0093201F" w:rsidRPr="0093201F" w:rsidRDefault="0093201F" w:rsidP="0093201F">
      <w:pPr>
        <w:pStyle w:val="Web"/>
        <w:rPr>
          <w:rFonts w:asciiTheme="minorEastAsia" w:eastAsiaTheme="minorEastAsia" w:hAnsiTheme="minorEastAsia" w:hint="eastAsia"/>
        </w:rPr>
      </w:pPr>
      <w:r w:rsidRPr="0093201F">
        <w:rPr>
          <w:rFonts w:asciiTheme="minorEastAsia" w:eastAsiaTheme="minorEastAsia" w:hAnsiTheme="minorEastAsia" w:hint="eastAsia"/>
        </w:rPr>
        <w:t>3．審査・判定</w:t>
      </w:r>
    </w:p>
    <w:p w:rsidR="0093201F" w:rsidRPr="0093201F" w:rsidRDefault="0093201F" w:rsidP="0093201F">
      <w:pPr>
        <w:pStyle w:val="Web"/>
        <w:rPr>
          <w:rFonts w:asciiTheme="minorEastAsia" w:eastAsiaTheme="minorEastAsia" w:hAnsiTheme="minorEastAsia" w:hint="eastAsia"/>
        </w:rPr>
      </w:pPr>
      <w:r w:rsidRPr="0093201F">
        <w:rPr>
          <w:rFonts w:asciiTheme="minorEastAsia" w:eastAsiaTheme="minorEastAsia" w:hAnsiTheme="minorEastAsia" w:hint="eastAsia"/>
        </w:rPr>
        <w:t xml:space="preserve">　調査の結果および医師の診断結果をもとに、市の審査会で審査・判定が行われ、どのくらいサービスが必要な状態か(障害支援区分)が決められます。</w:t>
      </w:r>
    </w:p>
    <w:p w:rsidR="0093201F" w:rsidRPr="0093201F" w:rsidRDefault="0093201F" w:rsidP="0093201F">
      <w:pPr>
        <w:pStyle w:val="Web"/>
        <w:rPr>
          <w:rFonts w:asciiTheme="minorEastAsia" w:eastAsiaTheme="minorEastAsia" w:hAnsiTheme="minorEastAsia" w:hint="eastAsia"/>
        </w:rPr>
      </w:pPr>
      <w:r w:rsidRPr="0093201F">
        <w:rPr>
          <w:rFonts w:asciiTheme="minorEastAsia" w:eastAsiaTheme="minorEastAsia" w:hAnsiTheme="minorEastAsia" w:hint="eastAsia"/>
        </w:rPr>
        <w:t> </w:t>
      </w:r>
    </w:p>
    <w:p w:rsidR="0093201F" w:rsidRPr="0093201F" w:rsidRDefault="0093201F" w:rsidP="0093201F">
      <w:pPr>
        <w:pStyle w:val="Web"/>
        <w:rPr>
          <w:rFonts w:asciiTheme="minorEastAsia" w:eastAsiaTheme="minorEastAsia" w:hAnsiTheme="minorEastAsia" w:hint="eastAsia"/>
        </w:rPr>
      </w:pPr>
      <w:r w:rsidRPr="0093201F">
        <w:rPr>
          <w:rFonts w:asciiTheme="minorEastAsia" w:eastAsiaTheme="minorEastAsia" w:hAnsiTheme="minorEastAsia" w:hint="eastAsia"/>
        </w:rPr>
        <w:t>4．意向確認</w:t>
      </w:r>
    </w:p>
    <w:p w:rsidR="0093201F" w:rsidRPr="0093201F" w:rsidRDefault="0093201F" w:rsidP="0093201F">
      <w:pPr>
        <w:pStyle w:val="Web"/>
        <w:rPr>
          <w:rFonts w:asciiTheme="minorEastAsia" w:eastAsiaTheme="minorEastAsia" w:hAnsiTheme="minorEastAsia" w:hint="eastAsia"/>
        </w:rPr>
      </w:pPr>
      <w:r w:rsidRPr="0093201F">
        <w:rPr>
          <w:rFonts w:asciiTheme="minorEastAsia" w:eastAsiaTheme="minorEastAsia" w:hAnsiTheme="minorEastAsia" w:hint="eastAsia"/>
        </w:rPr>
        <w:t xml:space="preserve">　区分認定を基に、生活環境などの勘案事項の調査とサービス利用意向の聴取を行います。</w:t>
      </w:r>
    </w:p>
    <w:p w:rsidR="0093201F" w:rsidRDefault="0093201F" w:rsidP="0093201F">
      <w:pPr>
        <w:pStyle w:val="Web"/>
        <w:rPr>
          <w:rFonts w:asciiTheme="minorEastAsia" w:eastAsiaTheme="minorEastAsia" w:hAnsiTheme="minorEastAsia"/>
        </w:rPr>
      </w:pPr>
      <w:r w:rsidRPr="0093201F">
        <w:rPr>
          <w:rFonts w:asciiTheme="minorEastAsia" w:eastAsiaTheme="minorEastAsia" w:hAnsiTheme="minorEastAsia" w:hint="eastAsia"/>
        </w:rPr>
        <w:t> </w:t>
      </w:r>
    </w:p>
    <w:p w:rsidR="0093201F" w:rsidRPr="0093201F" w:rsidRDefault="0093201F" w:rsidP="0093201F">
      <w:pPr>
        <w:pStyle w:val="Web"/>
        <w:rPr>
          <w:rFonts w:asciiTheme="minorEastAsia" w:eastAsiaTheme="minorEastAsia" w:hAnsiTheme="minorEastAsia" w:hint="eastAsia"/>
        </w:rPr>
      </w:pPr>
    </w:p>
    <w:p w:rsidR="0093201F" w:rsidRPr="0093201F" w:rsidRDefault="0093201F" w:rsidP="0093201F">
      <w:pPr>
        <w:pStyle w:val="Web"/>
        <w:rPr>
          <w:rFonts w:asciiTheme="minorEastAsia" w:eastAsiaTheme="minorEastAsia" w:hAnsiTheme="minorEastAsia" w:hint="eastAsia"/>
        </w:rPr>
      </w:pPr>
      <w:r w:rsidRPr="0093201F">
        <w:rPr>
          <w:rFonts w:asciiTheme="minorEastAsia" w:eastAsiaTheme="minorEastAsia" w:hAnsiTheme="minorEastAsia" w:hint="eastAsia"/>
        </w:rPr>
        <w:t>5．決定・通知</w:t>
      </w:r>
    </w:p>
    <w:p w:rsidR="0093201F" w:rsidRPr="0093201F" w:rsidRDefault="0093201F" w:rsidP="0093201F">
      <w:pPr>
        <w:pStyle w:val="Web"/>
        <w:rPr>
          <w:rFonts w:asciiTheme="minorEastAsia" w:eastAsiaTheme="minorEastAsia" w:hAnsiTheme="minorEastAsia" w:hint="eastAsia"/>
        </w:rPr>
      </w:pPr>
      <w:r w:rsidRPr="0093201F">
        <w:rPr>
          <w:rFonts w:asciiTheme="minorEastAsia" w:eastAsiaTheme="minorEastAsia" w:hAnsiTheme="minorEastAsia" w:hint="eastAsia"/>
        </w:rPr>
        <w:t xml:space="preserve">　市よりサービス種類や支給量などが決定され、「障害福祉サービス受給者証」が交付されます。</w:t>
      </w:r>
    </w:p>
    <w:p w:rsidR="0093201F" w:rsidRPr="0093201F" w:rsidRDefault="0093201F" w:rsidP="0093201F">
      <w:pPr>
        <w:pStyle w:val="Web"/>
        <w:rPr>
          <w:rFonts w:asciiTheme="minorEastAsia" w:eastAsiaTheme="minorEastAsia" w:hAnsiTheme="minorEastAsia" w:hint="eastAsia"/>
        </w:rPr>
      </w:pPr>
      <w:r w:rsidRPr="0093201F">
        <w:rPr>
          <w:rFonts w:asciiTheme="minorEastAsia" w:eastAsiaTheme="minorEastAsia" w:hAnsiTheme="minorEastAsia" w:hint="eastAsia"/>
        </w:rPr>
        <w:t> </w:t>
      </w:r>
    </w:p>
    <w:p w:rsidR="0093201F" w:rsidRPr="0093201F" w:rsidRDefault="0093201F" w:rsidP="0093201F">
      <w:pPr>
        <w:pStyle w:val="Web"/>
        <w:rPr>
          <w:rFonts w:asciiTheme="minorEastAsia" w:eastAsiaTheme="minorEastAsia" w:hAnsiTheme="minorEastAsia" w:hint="eastAsia"/>
        </w:rPr>
      </w:pPr>
      <w:r w:rsidRPr="0093201F">
        <w:rPr>
          <w:rFonts w:asciiTheme="minorEastAsia" w:eastAsiaTheme="minorEastAsia" w:hAnsiTheme="minorEastAsia" w:hint="eastAsia"/>
        </w:rPr>
        <w:t>6．事業者と契約</w:t>
      </w:r>
    </w:p>
    <w:p w:rsidR="0093201F" w:rsidRPr="0093201F" w:rsidRDefault="0093201F" w:rsidP="0093201F">
      <w:pPr>
        <w:pStyle w:val="Web"/>
        <w:rPr>
          <w:rFonts w:asciiTheme="minorEastAsia" w:eastAsiaTheme="minorEastAsia" w:hAnsiTheme="minorEastAsia" w:hint="eastAsia"/>
        </w:rPr>
      </w:pPr>
      <w:r w:rsidRPr="0093201F">
        <w:rPr>
          <w:rFonts w:asciiTheme="minorEastAsia" w:eastAsiaTheme="minorEastAsia" w:hAnsiTheme="minorEastAsia" w:hint="eastAsia"/>
        </w:rPr>
        <w:t xml:space="preserve">　サービス利用する事業者を選択し、事業者と利用に関する契約を結びます。</w:t>
      </w:r>
    </w:p>
    <w:p w:rsidR="0093201F" w:rsidRPr="0093201F" w:rsidRDefault="0093201F" w:rsidP="0093201F">
      <w:pPr>
        <w:pStyle w:val="Web"/>
        <w:rPr>
          <w:rFonts w:asciiTheme="minorEastAsia" w:eastAsiaTheme="minorEastAsia" w:hAnsiTheme="minorEastAsia" w:hint="eastAsia"/>
        </w:rPr>
      </w:pPr>
      <w:r w:rsidRPr="0093201F">
        <w:rPr>
          <w:rFonts w:asciiTheme="minorEastAsia" w:eastAsiaTheme="minorEastAsia" w:hAnsiTheme="minorEastAsia" w:hint="eastAsia"/>
        </w:rPr>
        <w:t> </w:t>
      </w:r>
    </w:p>
    <w:p w:rsidR="0093201F" w:rsidRPr="0093201F" w:rsidRDefault="0093201F" w:rsidP="0093201F">
      <w:pPr>
        <w:pStyle w:val="Web"/>
        <w:rPr>
          <w:rFonts w:asciiTheme="minorEastAsia" w:eastAsiaTheme="minorEastAsia" w:hAnsiTheme="minorEastAsia" w:hint="eastAsia"/>
        </w:rPr>
      </w:pPr>
      <w:r w:rsidRPr="0093201F">
        <w:rPr>
          <w:rFonts w:asciiTheme="minorEastAsia" w:eastAsiaTheme="minorEastAsia" w:hAnsiTheme="minorEastAsia" w:hint="eastAsia"/>
        </w:rPr>
        <w:t>7．サービスの利用開始</w:t>
      </w:r>
    </w:p>
    <w:p w:rsidR="0093201F" w:rsidRPr="0093201F" w:rsidRDefault="0093201F" w:rsidP="0093201F">
      <w:pPr>
        <w:pStyle w:val="Web"/>
        <w:rPr>
          <w:rFonts w:asciiTheme="minorEastAsia" w:eastAsiaTheme="minorEastAsia" w:hAnsiTheme="minorEastAsia" w:hint="eastAsia"/>
          <w:color w:val="343434"/>
        </w:rPr>
      </w:pPr>
      <w:r w:rsidRPr="0093201F">
        <w:rPr>
          <w:rFonts w:asciiTheme="minorEastAsia" w:eastAsiaTheme="minorEastAsia" w:hAnsiTheme="minorEastAsia" w:hint="eastAsia"/>
        </w:rPr>
        <w:t xml:space="preserve">　受給者証を提示してサービスを利用し、原則として利用者負担(1割)を支払います。</w:t>
      </w:r>
    </w:p>
    <w:p w:rsidR="005372EE" w:rsidRPr="005372EE" w:rsidRDefault="005372EE" w:rsidP="005372EE">
      <w:pPr>
        <w:widowControl/>
        <w:shd w:val="clear" w:color="auto" w:fill="FFFFFF"/>
        <w:spacing w:before="240" w:after="240"/>
        <w:jc w:val="left"/>
        <w:rPr>
          <w:rFonts w:asciiTheme="minorEastAsia" w:hAnsiTheme="minorEastAsia" w:cs="Arial" w:hint="eastAsia"/>
          <w:color w:val="000000" w:themeColor="text1"/>
          <w:kern w:val="0"/>
          <w:sz w:val="24"/>
          <w:szCs w:val="24"/>
        </w:rPr>
      </w:pPr>
      <w:r w:rsidRPr="001F777C">
        <w:rPr>
          <w:rFonts w:asciiTheme="minorEastAsia" w:hAnsiTheme="minorEastAsia" w:cs="Arial" w:hint="eastAsia"/>
          <w:color w:val="000000" w:themeColor="text1"/>
          <w:kern w:val="0"/>
          <w:sz w:val="24"/>
          <w:szCs w:val="24"/>
        </w:rPr>
        <w:t>これだけの過程を経て</w:t>
      </w:r>
      <w:r w:rsidR="00046FE8">
        <w:rPr>
          <w:rFonts w:asciiTheme="minorEastAsia" w:hAnsiTheme="minorEastAsia" w:cs="Arial" w:hint="eastAsia"/>
          <w:color w:val="000000" w:themeColor="text1"/>
          <w:kern w:val="0"/>
          <w:sz w:val="24"/>
          <w:szCs w:val="24"/>
        </w:rPr>
        <w:t>サービスの利用開始まで時間がかかってしまうのは</w:t>
      </w:r>
      <w:r w:rsidRPr="001F777C">
        <w:rPr>
          <w:rFonts w:asciiTheme="minorEastAsia" w:hAnsiTheme="minorEastAsia" w:cs="Arial" w:hint="eastAsia"/>
          <w:color w:val="000000" w:themeColor="text1"/>
          <w:kern w:val="0"/>
          <w:sz w:val="24"/>
          <w:szCs w:val="24"/>
        </w:rPr>
        <w:t>納得です。</w:t>
      </w:r>
    </w:p>
    <w:p w:rsidR="005372EE" w:rsidRPr="005372EE" w:rsidRDefault="005372EE" w:rsidP="005372EE">
      <w:pPr>
        <w:widowControl/>
        <w:shd w:val="clear" w:color="auto" w:fill="FFFFFF"/>
        <w:spacing w:before="240" w:after="240"/>
        <w:jc w:val="left"/>
        <w:rPr>
          <w:rFonts w:asciiTheme="minorEastAsia" w:hAnsiTheme="minorEastAsia" w:cs="Arial"/>
          <w:color w:val="000000" w:themeColor="text1"/>
          <w:kern w:val="0"/>
          <w:sz w:val="24"/>
          <w:szCs w:val="24"/>
        </w:rPr>
      </w:pPr>
      <w:r w:rsidRPr="001F777C">
        <w:rPr>
          <w:rFonts w:asciiTheme="minorEastAsia" w:hAnsiTheme="minorEastAsia" w:cs="Arial" w:hint="eastAsia"/>
          <w:color w:val="000000" w:themeColor="text1"/>
          <w:kern w:val="0"/>
          <w:sz w:val="24"/>
          <w:szCs w:val="24"/>
        </w:rPr>
        <w:t>その中で</w:t>
      </w:r>
      <w:r w:rsidRPr="005372EE">
        <w:rPr>
          <w:rFonts w:asciiTheme="minorEastAsia" w:hAnsiTheme="minorEastAsia" w:cs="Arial"/>
          <w:color w:val="000000" w:themeColor="text1"/>
          <w:kern w:val="0"/>
          <w:sz w:val="24"/>
          <w:szCs w:val="24"/>
        </w:rPr>
        <w:t>一番時間がかかるのが二次判定です。</w:t>
      </w:r>
    </w:p>
    <w:p w:rsidR="005372EE" w:rsidRDefault="005372EE" w:rsidP="005372EE">
      <w:pPr>
        <w:widowControl/>
        <w:shd w:val="clear" w:color="auto" w:fill="FFFFFF"/>
        <w:spacing w:before="240" w:after="240"/>
        <w:jc w:val="left"/>
        <w:rPr>
          <w:rFonts w:asciiTheme="minorEastAsia" w:hAnsiTheme="minorEastAsia" w:cs="Arial"/>
          <w:color w:val="000000" w:themeColor="text1"/>
          <w:kern w:val="0"/>
          <w:sz w:val="24"/>
          <w:szCs w:val="24"/>
        </w:rPr>
      </w:pPr>
      <w:r w:rsidRPr="005372EE">
        <w:rPr>
          <w:rFonts w:asciiTheme="minorEastAsia" w:hAnsiTheme="minorEastAsia" w:cs="Arial"/>
          <w:color w:val="000000" w:themeColor="text1"/>
          <w:kern w:val="0"/>
          <w:sz w:val="24"/>
          <w:szCs w:val="24"/>
        </w:rPr>
        <w:t>審査会と言って１か月に１回行われますが運が悪く審査会が終わった後に申請するなどタイミングが悪いと２ケ月待たなくてはなりません。</w:t>
      </w:r>
    </w:p>
    <w:p w:rsidR="003309DA" w:rsidRPr="005372EE" w:rsidRDefault="003309DA" w:rsidP="005372EE">
      <w:pPr>
        <w:widowControl/>
        <w:shd w:val="clear" w:color="auto" w:fill="FFFFFF"/>
        <w:spacing w:before="240" w:after="240"/>
        <w:jc w:val="left"/>
        <w:rPr>
          <w:rFonts w:asciiTheme="minorEastAsia" w:hAnsiTheme="minorEastAsia" w:cs="Arial" w:hint="eastAsia"/>
          <w:color w:val="000000" w:themeColor="text1"/>
          <w:kern w:val="0"/>
          <w:sz w:val="24"/>
          <w:szCs w:val="24"/>
        </w:rPr>
      </w:pPr>
      <w:r>
        <w:rPr>
          <w:rFonts w:asciiTheme="minorEastAsia" w:hAnsiTheme="minorEastAsia" w:cs="Arial" w:hint="eastAsia"/>
          <w:color w:val="000000" w:themeColor="text1"/>
          <w:kern w:val="0"/>
          <w:sz w:val="24"/>
          <w:szCs w:val="24"/>
        </w:rPr>
        <w:t>画像２をご覧ください。</w:t>
      </w:r>
    </w:p>
    <w:p w:rsidR="001F777C" w:rsidRPr="001F777C" w:rsidRDefault="005372EE" w:rsidP="001F777C">
      <w:pPr>
        <w:jc w:val="left"/>
        <w:rPr>
          <w:color w:val="000000" w:themeColor="text1"/>
          <w:sz w:val="24"/>
          <w:szCs w:val="24"/>
        </w:rPr>
      </w:pPr>
      <w:r w:rsidRPr="001F777C">
        <w:rPr>
          <w:rFonts w:ascii="PT Sans" w:hAnsi="PT Sans" w:cs="Arial"/>
          <w:color w:val="000000" w:themeColor="text1"/>
          <w:sz w:val="24"/>
          <w:szCs w:val="24"/>
        </w:rPr>
        <w:t>しかし、就労継続支援</w:t>
      </w:r>
      <w:r w:rsidRPr="001F777C">
        <w:rPr>
          <w:rFonts w:ascii="PT Sans" w:hAnsi="PT Sans" w:cs="Arial"/>
          <w:color w:val="000000" w:themeColor="text1"/>
          <w:sz w:val="24"/>
          <w:szCs w:val="24"/>
        </w:rPr>
        <w:t>B</w:t>
      </w:r>
      <w:r w:rsidRPr="001F777C">
        <w:rPr>
          <w:rFonts w:ascii="PT Sans" w:hAnsi="PT Sans" w:cs="Arial"/>
          <w:color w:val="000000" w:themeColor="text1"/>
          <w:sz w:val="24"/>
          <w:szCs w:val="24"/>
        </w:rPr>
        <w:t>型（自立訓練、就労移行、就労継続支援</w:t>
      </w:r>
      <w:r w:rsidRPr="001F777C">
        <w:rPr>
          <w:rFonts w:ascii="PT Sans" w:hAnsi="PT Sans" w:cs="Arial"/>
          <w:color w:val="000000" w:themeColor="text1"/>
          <w:sz w:val="24"/>
          <w:szCs w:val="24"/>
        </w:rPr>
        <w:t>A</w:t>
      </w:r>
      <w:r w:rsidRPr="001F777C">
        <w:rPr>
          <w:rFonts w:ascii="PT Sans" w:hAnsi="PT Sans" w:cs="Arial"/>
          <w:color w:val="000000" w:themeColor="text1"/>
          <w:sz w:val="24"/>
          <w:szCs w:val="24"/>
        </w:rPr>
        <w:t>型）</w:t>
      </w:r>
      <w:r w:rsidR="003309DA">
        <w:rPr>
          <w:rFonts w:ascii="PT Sans" w:hAnsi="PT Sans" w:cs="Arial" w:hint="eastAsia"/>
          <w:color w:val="000000" w:themeColor="text1"/>
          <w:sz w:val="24"/>
          <w:szCs w:val="24"/>
        </w:rPr>
        <w:t>等の訓練等給付１，２次審査を飛び越えて</w:t>
      </w:r>
      <w:r w:rsidRPr="001F777C">
        <w:rPr>
          <w:rFonts w:ascii="PT Sans" w:hAnsi="PT Sans" w:cs="Arial"/>
          <w:color w:val="000000" w:themeColor="text1"/>
          <w:sz w:val="24"/>
          <w:szCs w:val="24"/>
        </w:rPr>
        <w:t>「認定調査」した日から利用が開始できます。</w:t>
      </w:r>
    </w:p>
    <w:p w:rsidR="001F777C" w:rsidRPr="001F777C" w:rsidRDefault="001F777C" w:rsidP="001F777C">
      <w:pPr>
        <w:jc w:val="left"/>
        <w:rPr>
          <w:color w:val="000000" w:themeColor="text1"/>
          <w:sz w:val="24"/>
          <w:szCs w:val="24"/>
        </w:rPr>
      </w:pPr>
    </w:p>
    <w:p w:rsidR="001F777C" w:rsidRDefault="001F777C" w:rsidP="001F777C">
      <w:pPr>
        <w:jc w:val="left"/>
        <w:rPr>
          <w:color w:val="000000" w:themeColor="text1"/>
          <w:sz w:val="24"/>
          <w:szCs w:val="24"/>
        </w:rPr>
      </w:pPr>
      <w:r w:rsidRPr="001F777C">
        <w:rPr>
          <w:rFonts w:hint="eastAsia"/>
          <w:color w:val="000000" w:themeColor="text1"/>
          <w:sz w:val="24"/>
          <w:szCs w:val="24"/>
        </w:rPr>
        <w:t>申請時の</w:t>
      </w:r>
      <w:r>
        <w:rPr>
          <w:rFonts w:hint="eastAsia"/>
          <w:color w:val="000000" w:themeColor="text1"/>
          <w:sz w:val="24"/>
          <w:szCs w:val="24"/>
        </w:rPr>
        <w:t>際に備考欄や担当者の方に「</w:t>
      </w:r>
      <w:r w:rsidR="00676259">
        <w:rPr>
          <w:rFonts w:hint="eastAsia"/>
          <w:color w:val="000000" w:themeColor="text1"/>
          <w:sz w:val="24"/>
          <w:szCs w:val="24"/>
        </w:rPr>
        <w:t>該当</w:t>
      </w:r>
      <w:r>
        <w:rPr>
          <w:rFonts w:hint="eastAsia"/>
          <w:color w:val="000000" w:themeColor="text1"/>
          <w:sz w:val="24"/>
          <w:szCs w:val="24"/>
        </w:rPr>
        <w:t>なし」でお願いしますと伝えることが重要です。</w:t>
      </w:r>
    </w:p>
    <w:p w:rsidR="001F777C" w:rsidRDefault="001F777C" w:rsidP="001F777C">
      <w:pPr>
        <w:jc w:val="left"/>
        <w:rPr>
          <w:color w:val="000000" w:themeColor="text1"/>
          <w:sz w:val="24"/>
          <w:szCs w:val="24"/>
        </w:rPr>
      </w:pPr>
    </w:p>
    <w:p w:rsidR="001F777C" w:rsidRDefault="0093201F" w:rsidP="001F777C">
      <w:pPr>
        <w:jc w:val="left"/>
        <w:rPr>
          <w:rFonts w:asciiTheme="minorEastAsia" w:hAnsiTheme="minorEastAsia"/>
          <w:sz w:val="24"/>
          <w:szCs w:val="24"/>
        </w:rPr>
      </w:pPr>
      <w:r>
        <w:rPr>
          <w:rFonts w:hint="eastAsia"/>
          <w:color w:val="000000" w:themeColor="text1"/>
          <w:sz w:val="24"/>
          <w:szCs w:val="24"/>
        </w:rPr>
        <w:t>サービス等利用計画案の提出ですが、</w:t>
      </w:r>
      <w:r w:rsidRPr="0093201F">
        <w:rPr>
          <w:rFonts w:asciiTheme="minorEastAsia" w:hAnsiTheme="minorEastAsia" w:hint="eastAsia"/>
          <w:sz w:val="24"/>
          <w:szCs w:val="24"/>
        </w:rPr>
        <w:t>指定特定相談支援事業所</w:t>
      </w:r>
      <w:r>
        <w:rPr>
          <w:rFonts w:asciiTheme="minorEastAsia" w:hAnsiTheme="minorEastAsia" w:hint="eastAsia"/>
          <w:sz w:val="24"/>
          <w:szCs w:val="24"/>
        </w:rPr>
        <w:t>が申請なども行っていただけます。ですが、</w:t>
      </w:r>
      <w:r w:rsidRPr="0093201F">
        <w:rPr>
          <w:rFonts w:asciiTheme="minorEastAsia" w:hAnsiTheme="minorEastAsia" w:hint="eastAsia"/>
          <w:sz w:val="24"/>
          <w:szCs w:val="24"/>
        </w:rPr>
        <w:t>指定特定相談支援事業所</w:t>
      </w:r>
      <w:r>
        <w:rPr>
          <w:rFonts w:asciiTheme="minorEastAsia" w:hAnsiTheme="minorEastAsia" w:hint="eastAsia"/>
          <w:sz w:val="24"/>
          <w:szCs w:val="24"/>
        </w:rPr>
        <w:t>を契約していない場合はセルフプランで申請できます。</w:t>
      </w:r>
    </w:p>
    <w:p w:rsidR="003309DA" w:rsidRDefault="003309DA" w:rsidP="001F777C">
      <w:pPr>
        <w:jc w:val="left"/>
        <w:rPr>
          <w:rFonts w:asciiTheme="minorEastAsia" w:hAnsiTheme="minorEastAsia"/>
          <w:sz w:val="24"/>
          <w:szCs w:val="24"/>
        </w:rPr>
      </w:pPr>
    </w:p>
    <w:p w:rsidR="003309DA" w:rsidRDefault="003309DA" w:rsidP="001F777C">
      <w:pPr>
        <w:jc w:val="left"/>
        <w:rPr>
          <w:rFonts w:asciiTheme="minorEastAsia" w:hAnsiTheme="minorEastAsia"/>
          <w:sz w:val="24"/>
          <w:szCs w:val="24"/>
        </w:rPr>
      </w:pPr>
    </w:p>
    <w:p w:rsidR="003309DA" w:rsidRDefault="003309DA" w:rsidP="001F777C">
      <w:pPr>
        <w:jc w:val="left"/>
        <w:rPr>
          <w:rFonts w:asciiTheme="minorEastAsia" w:hAnsiTheme="minorEastAsia"/>
          <w:sz w:val="24"/>
          <w:szCs w:val="24"/>
        </w:rPr>
      </w:pPr>
    </w:p>
    <w:p w:rsidR="003309DA" w:rsidRDefault="003309DA" w:rsidP="001F777C">
      <w:pPr>
        <w:jc w:val="left"/>
        <w:rPr>
          <w:rFonts w:asciiTheme="minorEastAsia" w:hAnsiTheme="minorEastAsia"/>
          <w:sz w:val="24"/>
          <w:szCs w:val="24"/>
        </w:rPr>
      </w:pPr>
    </w:p>
    <w:p w:rsidR="003309DA" w:rsidRDefault="003309DA" w:rsidP="001F777C">
      <w:pPr>
        <w:jc w:val="left"/>
        <w:rPr>
          <w:rFonts w:asciiTheme="minorEastAsia" w:hAnsiTheme="minorEastAsia" w:hint="eastAsia"/>
          <w:sz w:val="24"/>
          <w:szCs w:val="24"/>
        </w:rPr>
      </w:pPr>
    </w:p>
    <w:p w:rsidR="0093201F" w:rsidRPr="0093201F" w:rsidRDefault="0093201F" w:rsidP="001F777C">
      <w:pPr>
        <w:jc w:val="left"/>
        <w:rPr>
          <w:rFonts w:hint="eastAsia"/>
          <w:color w:val="000000" w:themeColor="text1"/>
          <w:sz w:val="24"/>
          <w:szCs w:val="24"/>
        </w:rPr>
      </w:pPr>
    </w:p>
    <w:p w:rsidR="0093201F" w:rsidRPr="0093201F" w:rsidRDefault="0093201F" w:rsidP="0093201F">
      <w:pPr>
        <w:pStyle w:val="Web"/>
        <w:rPr>
          <w:rFonts w:asciiTheme="minorEastAsia" w:eastAsiaTheme="minorEastAsia" w:hAnsiTheme="minorEastAsia"/>
        </w:rPr>
      </w:pPr>
      <w:r w:rsidRPr="0093201F">
        <w:rPr>
          <w:rFonts w:asciiTheme="minorEastAsia" w:eastAsiaTheme="minorEastAsia" w:hAnsiTheme="minorEastAsia" w:hint="eastAsia"/>
        </w:rPr>
        <w:t>◎セルフプランとは</w:t>
      </w:r>
    </w:p>
    <w:p w:rsidR="0093201F" w:rsidRPr="0093201F" w:rsidRDefault="0093201F" w:rsidP="0093201F">
      <w:pPr>
        <w:pStyle w:val="Web"/>
        <w:rPr>
          <w:rFonts w:asciiTheme="minorEastAsia" w:eastAsiaTheme="minorEastAsia" w:hAnsiTheme="minorEastAsia" w:hint="eastAsia"/>
        </w:rPr>
      </w:pPr>
      <w:r w:rsidRPr="0093201F">
        <w:rPr>
          <w:rFonts w:asciiTheme="minorEastAsia" w:eastAsiaTheme="minorEastAsia" w:hAnsiTheme="minorEastAsia" w:hint="eastAsia"/>
        </w:rPr>
        <w:t xml:space="preserve">　計画相談支援の一種であり、指定特定相談支援事業所に計画を作成してもらうのではなく、利用者本人や家族、支援者などが作成する計画のことです。</w:t>
      </w:r>
      <w:r w:rsidRPr="0093201F">
        <w:rPr>
          <w:rFonts w:asciiTheme="minorEastAsia" w:eastAsiaTheme="minorEastAsia" w:hAnsiTheme="minorEastAsia" w:hint="eastAsia"/>
        </w:rPr>
        <w:br/>
        <w:t xml:space="preserve">　相談支援事業者が作成する計画とは異なり、サービス等利用計画(本計画)の作成や支給決定後のモニタリングの実施は必要ありません。</w:t>
      </w:r>
    </w:p>
    <w:p w:rsidR="0093201F" w:rsidRPr="0093201F" w:rsidRDefault="0093201F" w:rsidP="0093201F">
      <w:pPr>
        <w:pStyle w:val="Web"/>
        <w:rPr>
          <w:rFonts w:asciiTheme="minorEastAsia" w:eastAsiaTheme="minorEastAsia" w:hAnsiTheme="minorEastAsia" w:hint="eastAsia"/>
        </w:rPr>
      </w:pPr>
      <w:r w:rsidRPr="0093201F">
        <w:rPr>
          <w:rFonts w:asciiTheme="minorEastAsia" w:eastAsiaTheme="minorEastAsia" w:hAnsiTheme="minorEastAsia" w:hint="eastAsia"/>
        </w:rPr>
        <w:t> </w:t>
      </w:r>
    </w:p>
    <w:p w:rsidR="0093201F" w:rsidRPr="0093201F" w:rsidRDefault="0093201F" w:rsidP="0093201F">
      <w:pPr>
        <w:pStyle w:val="Web"/>
        <w:rPr>
          <w:rFonts w:asciiTheme="minorEastAsia" w:eastAsiaTheme="minorEastAsia" w:hAnsiTheme="minorEastAsia" w:hint="eastAsia"/>
        </w:rPr>
      </w:pPr>
      <w:r w:rsidRPr="0093201F">
        <w:rPr>
          <w:rFonts w:asciiTheme="minorEastAsia" w:eastAsiaTheme="minorEastAsia" w:hAnsiTheme="minorEastAsia" w:hint="eastAsia"/>
        </w:rPr>
        <w:t>◎対象となる方</w:t>
      </w:r>
    </w:p>
    <w:p w:rsidR="0093201F" w:rsidRPr="0093201F" w:rsidRDefault="0093201F" w:rsidP="0093201F">
      <w:pPr>
        <w:pStyle w:val="Web"/>
        <w:rPr>
          <w:rFonts w:asciiTheme="minorEastAsia" w:eastAsiaTheme="minorEastAsia" w:hAnsiTheme="minorEastAsia" w:hint="eastAsia"/>
        </w:rPr>
      </w:pPr>
      <w:r w:rsidRPr="0093201F">
        <w:rPr>
          <w:rFonts w:asciiTheme="minorEastAsia" w:eastAsiaTheme="minorEastAsia" w:hAnsiTheme="minorEastAsia" w:hint="eastAsia"/>
        </w:rPr>
        <w:t xml:space="preserve">　・　セルフプランの作成を希望する方</w:t>
      </w:r>
    </w:p>
    <w:p w:rsidR="0093201F" w:rsidRDefault="0093201F" w:rsidP="003309DA">
      <w:pPr>
        <w:pStyle w:val="Web"/>
        <w:rPr>
          <w:rFonts w:asciiTheme="minorEastAsia" w:eastAsiaTheme="minorEastAsia" w:hAnsiTheme="minorEastAsia"/>
        </w:rPr>
      </w:pPr>
      <w:r w:rsidRPr="0093201F">
        <w:rPr>
          <w:rFonts w:asciiTheme="minorEastAsia" w:eastAsiaTheme="minorEastAsia" w:hAnsiTheme="minorEastAsia" w:hint="eastAsia"/>
        </w:rPr>
        <w:t xml:space="preserve">　・　自分自身もしくは家族、支援者でサービスの利用調整をして計画の作成ができる方</w:t>
      </w:r>
    </w:p>
    <w:p w:rsidR="00676259" w:rsidRDefault="00676259" w:rsidP="003309DA">
      <w:pPr>
        <w:pStyle w:val="Web"/>
        <w:rPr>
          <w:rFonts w:asciiTheme="minorEastAsia" w:eastAsiaTheme="minorEastAsia" w:hAnsiTheme="minorEastAsia"/>
        </w:rPr>
      </w:pPr>
    </w:p>
    <w:p w:rsidR="00676259" w:rsidRDefault="00676259" w:rsidP="003309DA">
      <w:pPr>
        <w:pStyle w:val="Web"/>
        <w:rPr>
          <w:rFonts w:asciiTheme="minorEastAsia" w:eastAsiaTheme="minorEastAsia" w:hAnsiTheme="minorEastAsia"/>
        </w:rPr>
      </w:pPr>
      <w:r>
        <w:rPr>
          <w:rFonts w:asciiTheme="minorEastAsia" w:eastAsiaTheme="minorEastAsia" w:hAnsiTheme="minorEastAsia" w:hint="eastAsia"/>
        </w:rPr>
        <w:t>簡単ではございましたが、以上で研修は終了します。</w:t>
      </w:r>
    </w:p>
    <w:p w:rsidR="00676259" w:rsidRDefault="00676259" w:rsidP="003309DA">
      <w:pPr>
        <w:pStyle w:val="Web"/>
        <w:rPr>
          <w:rFonts w:asciiTheme="minorEastAsia" w:eastAsiaTheme="minorEastAsia" w:hAnsiTheme="minorEastAsia"/>
        </w:rPr>
      </w:pPr>
    </w:p>
    <w:p w:rsidR="00676259" w:rsidRDefault="00676259" w:rsidP="003309DA">
      <w:pPr>
        <w:pStyle w:val="Web"/>
        <w:rPr>
          <w:rFonts w:asciiTheme="minorEastAsia" w:eastAsiaTheme="minorEastAsia" w:hAnsiTheme="minorEastAsia"/>
        </w:rPr>
      </w:pPr>
    </w:p>
    <w:p w:rsidR="00676259" w:rsidRDefault="00676259" w:rsidP="003309DA">
      <w:pPr>
        <w:pStyle w:val="Web"/>
        <w:rPr>
          <w:rFonts w:asciiTheme="minorEastAsia" w:eastAsiaTheme="minorEastAsia" w:hAnsiTheme="minorEastAsia"/>
        </w:rPr>
      </w:pPr>
    </w:p>
    <w:p w:rsidR="00676259" w:rsidRDefault="00676259" w:rsidP="003309DA">
      <w:pPr>
        <w:pStyle w:val="Web"/>
        <w:rPr>
          <w:rFonts w:asciiTheme="minorEastAsia" w:eastAsiaTheme="minorEastAsia" w:hAnsiTheme="minorEastAsia"/>
        </w:rPr>
      </w:pPr>
    </w:p>
    <w:p w:rsidR="00676259" w:rsidRDefault="00676259" w:rsidP="003309DA">
      <w:pPr>
        <w:pStyle w:val="Web"/>
        <w:rPr>
          <w:rFonts w:asciiTheme="minorEastAsia" w:eastAsiaTheme="minorEastAsia" w:hAnsiTheme="minorEastAsia"/>
        </w:rPr>
      </w:pPr>
    </w:p>
    <w:p w:rsidR="00676259" w:rsidRDefault="00676259" w:rsidP="003309DA">
      <w:pPr>
        <w:pStyle w:val="Web"/>
        <w:rPr>
          <w:rFonts w:asciiTheme="minorEastAsia" w:eastAsiaTheme="minorEastAsia" w:hAnsiTheme="minorEastAsia"/>
        </w:rPr>
      </w:pPr>
    </w:p>
    <w:p w:rsidR="00676259" w:rsidRDefault="00676259" w:rsidP="003309DA">
      <w:pPr>
        <w:pStyle w:val="Web"/>
        <w:rPr>
          <w:rFonts w:asciiTheme="minorEastAsia" w:eastAsiaTheme="minorEastAsia" w:hAnsiTheme="minorEastAsia"/>
        </w:rPr>
      </w:pPr>
    </w:p>
    <w:p w:rsidR="00676259" w:rsidRDefault="00676259" w:rsidP="003309DA">
      <w:pPr>
        <w:pStyle w:val="Web"/>
        <w:rPr>
          <w:rFonts w:asciiTheme="minorEastAsia" w:eastAsiaTheme="minorEastAsia" w:hAnsiTheme="minorEastAsia"/>
        </w:rPr>
      </w:pPr>
    </w:p>
    <w:p w:rsidR="00676259" w:rsidRDefault="00676259" w:rsidP="003309DA">
      <w:pPr>
        <w:pStyle w:val="Web"/>
        <w:rPr>
          <w:rFonts w:asciiTheme="minorEastAsia" w:eastAsiaTheme="minorEastAsia" w:hAnsiTheme="minorEastAsia"/>
        </w:rPr>
      </w:pPr>
    </w:p>
    <w:p w:rsidR="00676259" w:rsidRDefault="00676259" w:rsidP="003309DA">
      <w:pPr>
        <w:pStyle w:val="Web"/>
        <w:rPr>
          <w:rFonts w:asciiTheme="minorEastAsia" w:eastAsiaTheme="minorEastAsia" w:hAnsiTheme="minorEastAsia"/>
        </w:rPr>
      </w:pPr>
    </w:p>
    <w:p w:rsidR="00676259" w:rsidRDefault="00676259" w:rsidP="003309DA">
      <w:pPr>
        <w:pStyle w:val="Web"/>
        <w:rPr>
          <w:rFonts w:asciiTheme="minorEastAsia" w:eastAsiaTheme="minorEastAsia" w:hAnsiTheme="minorEastAsia"/>
        </w:rPr>
      </w:pPr>
    </w:p>
    <w:p w:rsidR="00676259" w:rsidRDefault="00676259" w:rsidP="003309DA">
      <w:pPr>
        <w:pStyle w:val="Web"/>
        <w:rPr>
          <w:rFonts w:asciiTheme="minorEastAsia" w:eastAsiaTheme="minorEastAsia" w:hAnsiTheme="minorEastAsia"/>
        </w:rPr>
      </w:pPr>
    </w:p>
    <w:p w:rsidR="00676259" w:rsidRDefault="00676259" w:rsidP="003309DA">
      <w:pPr>
        <w:pStyle w:val="Web"/>
        <w:rPr>
          <w:rFonts w:asciiTheme="minorEastAsia" w:eastAsiaTheme="minorEastAsia" w:hAnsiTheme="minorEastAsia"/>
        </w:rPr>
      </w:pPr>
    </w:p>
    <w:p w:rsidR="00676259" w:rsidRDefault="00676259" w:rsidP="003309DA">
      <w:pPr>
        <w:pStyle w:val="Web"/>
        <w:rPr>
          <w:rFonts w:asciiTheme="minorEastAsia" w:eastAsiaTheme="minorEastAsia" w:hAnsiTheme="minorEastAsia"/>
        </w:rPr>
      </w:pPr>
    </w:p>
    <w:p w:rsidR="00676259" w:rsidRDefault="00676259" w:rsidP="003309DA">
      <w:pPr>
        <w:pStyle w:val="Web"/>
        <w:rPr>
          <w:rFonts w:asciiTheme="minorEastAsia" w:eastAsiaTheme="minorEastAsia" w:hAnsiTheme="minorEastAsia"/>
        </w:rPr>
      </w:pPr>
    </w:p>
    <w:p w:rsidR="00676259" w:rsidRDefault="00676259" w:rsidP="003309DA">
      <w:pPr>
        <w:pStyle w:val="Web"/>
        <w:rPr>
          <w:rFonts w:asciiTheme="minorEastAsia" w:eastAsiaTheme="minorEastAsia" w:hAnsiTheme="minorEastAsia"/>
        </w:rPr>
      </w:pPr>
    </w:p>
    <w:p w:rsidR="00676259" w:rsidRDefault="00676259" w:rsidP="003309DA">
      <w:pPr>
        <w:pStyle w:val="Web"/>
        <w:rPr>
          <w:rFonts w:asciiTheme="minorEastAsia" w:eastAsiaTheme="minorEastAsia" w:hAnsiTheme="minorEastAsia"/>
        </w:rPr>
      </w:pPr>
    </w:p>
    <w:p w:rsidR="00676259" w:rsidRDefault="00676259" w:rsidP="003309DA">
      <w:pPr>
        <w:pStyle w:val="Web"/>
        <w:rPr>
          <w:rFonts w:asciiTheme="minorEastAsia" w:eastAsiaTheme="minorEastAsia" w:hAnsiTheme="minorEastAsia"/>
        </w:rPr>
      </w:pPr>
    </w:p>
    <w:p w:rsidR="00676259" w:rsidRDefault="00676259" w:rsidP="003309DA">
      <w:pPr>
        <w:pStyle w:val="Web"/>
        <w:rPr>
          <w:rFonts w:asciiTheme="minorEastAsia" w:eastAsiaTheme="minorEastAsia" w:hAnsiTheme="minorEastAsia"/>
        </w:rPr>
      </w:pPr>
    </w:p>
    <w:p w:rsidR="00676259" w:rsidRDefault="00676259" w:rsidP="003309DA">
      <w:pPr>
        <w:pStyle w:val="Web"/>
        <w:rPr>
          <w:rFonts w:asciiTheme="minorEastAsia" w:eastAsiaTheme="minorEastAsia" w:hAnsiTheme="minorEastAsia"/>
        </w:rPr>
      </w:pPr>
    </w:p>
    <w:p w:rsidR="00676259" w:rsidRDefault="00676259" w:rsidP="003309DA">
      <w:pPr>
        <w:pStyle w:val="Web"/>
        <w:rPr>
          <w:rFonts w:asciiTheme="minorEastAsia" w:eastAsiaTheme="minorEastAsia" w:hAnsiTheme="minorEastAsia"/>
        </w:rPr>
      </w:pPr>
    </w:p>
    <w:p w:rsidR="00676259" w:rsidRDefault="003253B1" w:rsidP="003309DA">
      <w:pPr>
        <w:pStyle w:val="Web"/>
        <w:rPr>
          <w:rFonts w:asciiTheme="minorEastAsia" w:eastAsiaTheme="minorEastAsia" w:hAnsiTheme="minorEastAsia"/>
        </w:rPr>
      </w:pPr>
      <w:r>
        <w:rPr>
          <w:rFonts w:asciiTheme="minorEastAsia" w:eastAsiaTheme="minorEastAsia" w:hAnsiTheme="minorEastAsia" w:hint="eastAsia"/>
        </w:rPr>
        <w:t>総括の作成例</w:t>
      </w:r>
      <w:bookmarkStart w:id="0" w:name="_GoBack"/>
      <w:bookmarkEnd w:id="0"/>
    </w:p>
    <w:tbl>
      <w:tblPr>
        <w:tblStyle w:val="a4"/>
        <w:tblW w:w="0" w:type="auto"/>
        <w:tblLook w:val="04A0" w:firstRow="1" w:lastRow="0" w:firstColumn="1" w:lastColumn="0" w:noHBand="0" w:noVBand="1"/>
      </w:tblPr>
      <w:tblGrid>
        <w:gridCol w:w="8494"/>
      </w:tblGrid>
      <w:tr w:rsidR="00310B58" w:rsidTr="00310B58">
        <w:tc>
          <w:tcPr>
            <w:tcW w:w="8494" w:type="dxa"/>
          </w:tcPr>
          <w:p w:rsidR="00310B58" w:rsidRDefault="00310B58" w:rsidP="00310B58">
            <w:pPr>
              <w:jc w:val="left"/>
              <w:rPr>
                <w:rStyle w:val="a3"/>
                <w:rFonts w:ascii="ＭＳ 明朝" w:eastAsia="ＭＳ 明朝" w:hAnsi="ＭＳ 明朝"/>
                <w:b w:val="0"/>
                <w:sz w:val="24"/>
                <w:szCs w:val="24"/>
              </w:rPr>
            </w:pPr>
            <w:r w:rsidRPr="00310B58">
              <w:rPr>
                <w:rFonts w:asciiTheme="minorEastAsia" w:hAnsiTheme="minorEastAsia" w:hint="eastAsia"/>
                <w:sz w:val="24"/>
                <w:szCs w:val="24"/>
              </w:rPr>
              <w:t>研修日：</w:t>
            </w:r>
            <w:r w:rsidRPr="00310B58">
              <w:rPr>
                <w:rStyle w:val="a3"/>
                <w:rFonts w:ascii="ＭＳ 明朝" w:eastAsia="ＭＳ 明朝" w:hAnsi="ＭＳ 明朝" w:hint="eastAsia"/>
                <w:b w:val="0"/>
                <w:sz w:val="24"/>
                <w:szCs w:val="24"/>
              </w:rPr>
              <w:t>２０○○年○○月○○日</w:t>
            </w:r>
          </w:p>
          <w:p w:rsidR="003253B1" w:rsidRPr="00310B58" w:rsidRDefault="003253B1" w:rsidP="00310B58">
            <w:pPr>
              <w:jc w:val="left"/>
              <w:rPr>
                <w:rStyle w:val="a3"/>
                <w:rFonts w:ascii="ＭＳ 明朝" w:eastAsia="ＭＳ 明朝" w:hAnsi="ＭＳ 明朝" w:hint="eastAsia"/>
                <w:b w:val="0"/>
                <w:sz w:val="24"/>
                <w:szCs w:val="24"/>
              </w:rPr>
            </w:pPr>
          </w:p>
          <w:p w:rsidR="00310B58" w:rsidRPr="00310B58" w:rsidRDefault="00310B58" w:rsidP="00310B58">
            <w:pPr>
              <w:jc w:val="left"/>
              <w:rPr>
                <w:rStyle w:val="a3"/>
                <w:rFonts w:ascii="ＭＳ 明朝" w:eastAsia="ＭＳ 明朝" w:hAnsi="ＭＳ 明朝"/>
                <w:b w:val="0"/>
                <w:sz w:val="24"/>
                <w:szCs w:val="24"/>
              </w:rPr>
            </w:pPr>
            <w:r w:rsidRPr="00310B58">
              <w:rPr>
                <w:rFonts w:asciiTheme="minorEastAsia" w:hAnsiTheme="minorEastAsia" w:hint="eastAsia"/>
                <w:sz w:val="24"/>
                <w:szCs w:val="24"/>
              </w:rPr>
              <w:t>研修テーマ：</w:t>
            </w:r>
            <w:r w:rsidRPr="00310B58">
              <w:rPr>
                <w:rStyle w:val="a3"/>
                <w:rFonts w:ascii="ＭＳ 明朝" w:eastAsia="ＭＳ 明朝" w:hAnsi="ＭＳ 明朝" w:hint="eastAsia"/>
                <w:b w:val="0"/>
                <w:sz w:val="24"/>
                <w:szCs w:val="24"/>
              </w:rPr>
              <w:t>支給決定サービス利用までの流れ（介護給付の場合）</w:t>
            </w:r>
          </w:p>
          <w:p w:rsidR="00310B58" w:rsidRPr="00310B58" w:rsidRDefault="00310B58" w:rsidP="00310B58">
            <w:pPr>
              <w:pStyle w:val="Web"/>
              <w:rPr>
                <w:rFonts w:asciiTheme="minorEastAsia" w:eastAsiaTheme="minorEastAsia" w:hAnsiTheme="minorEastAsia"/>
                <w:b/>
              </w:rPr>
            </w:pPr>
          </w:p>
          <w:p w:rsidR="00310B58" w:rsidRDefault="003253B1" w:rsidP="00310B58">
            <w:pPr>
              <w:pStyle w:val="Web"/>
              <w:rPr>
                <w:rFonts w:asciiTheme="minorEastAsia" w:eastAsiaTheme="minorEastAsia" w:hAnsiTheme="minorEastAsia"/>
              </w:rPr>
            </w:pPr>
            <w:r>
              <w:rPr>
                <w:rFonts w:asciiTheme="minorEastAsia" w:eastAsiaTheme="minorEastAsia" w:hAnsiTheme="minorEastAsia" w:hint="eastAsia"/>
              </w:rPr>
              <w:t>講師名：</w:t>
            </w:r>
          </w:p>
          <w:p w:rsidR="003253B1" w:rsidRDefault="003253B1" w:rsidP="00310B58">
            <w:pPr>
              <w:pStyle w:val="Web"/>
              <w:rPr>
                <w:rFonts w:asciiTheme="minorEastAsia" w:eastAsiaTheme="minorEastAsia" w:hAnsiTheme="minorEastAsia"/>
              </w:rPr>
            </w:pPr>
          </w:p>
          <w:p w:rsidR="003253B1" w:rsidRDefault="003253B1" w:rsidP="00310B58">
            <w:pPr>
              <w:pStyle w:val="Web"/>
              <w:rPr>
                <w:rFonts w:asciiTheme="minorEastAsia" w:eastAsiaTheme="minorEastAsia" w:hAnsiTheme="minorEastAsia"/>
              </w:rPr>
            </w:pPr>
            <w:r>
              <w:rPr>
                <w:rFonts w:asciiTheme="minorEastAsia" w:eastAsiaTheme="minorEastAsia" w:hAnsiTheme="minorEastAsia" w:hint="eastAsia"/>
              </w:rPr>
              <w:t>参加者：</w:t>
            </w:r>
          </w:p>
          <w:p w:rsidR="003253B1" w:rsidRDefault="003253B1" w:rsidP="00310B58">
            <w:pPr>
              <w:pStyle w:val="Web"/>
              <w:rPr>
                <w:rFonts w:asciiTheme="minorEastAsia" w:eastAsiaTheme="minorEastAsia" w:hAnsiTheme="minorEastAsia"/>
              </w:rPr>
            </w:pPr>
          </w:p>
          <w:p w:rsidR="003253B1" w:rsidRDefault="003253B1" w:rsidP="00310B58">
            <w:pPr>
              <w:pStyle w:val="Web"/>
              <w:rPr>
                <w:rFonts w:asciiTheme="minorEastAsia" w:eastAsiaTheme="minorEastAsia" w:hAnsiTheme="minorEastAsia"/>
              </w:rPr>
            </w:pPr>
          </w:p>
          <w:p w:rsidR="003253B1" w:rsidRPr="003253B1" w:rsidRDefault="003253B1" w:rsidP="00310B58">
            <w:pPr>
              <w:pStyle w:val="Web"/>
              <w:rPr>
                <w:rFonts w:asciiTheme="minorEastAsia" w:eastAsiaTheme="minorEastAsia" w:hAnsiTheme="minorEastAsia"/>
              </w:rPr>
            </w:pPr>
            <w:r>
              <w:rPr>
                <w:rFonts w:asciiTheme="minorEastAsia" w:eastAsiaTheme="minorEastAsia" w:hAnsiTheme="minorEastAsia" w:hint="eastAsia"/>
              </w:rPr>
              <w:t>感想：</w:t>
            </w:r>
            <w:r w:rsidRPr="003253B1">
              <w:rPr>
                <w:rFonts w:asciiTheme="minorEastAsia" w:eastAsiaTheme="minorEastAsia" w:hAnsiTheme="minorEastAsia" w:hint="eastAsia"/>
                <w:spacing w:val="7"/>
              </w:rPr>
              <w:t>サービスは、個々の障害のある人々の障害の程度や勘案すべき事項(社会活動や介護者、居住等の状況)を踏まえ、個別に支給決定が行われる「障害福祉サービス」</w:t>
            </w:r>
            <w:r>
              <w:rPr>
                <w:rFonts w:asciiTheme="minorEastAsia" w:eastAsiaTheme="minorEastAsia" w:hAnsiTheme="minorEastAsia" w:hint="eastAsia"/>
                <w:spacing w:val="7"/>
              </w:rPr>
              <w:t>を利用するための流れを知ることがで</w:t>
            </w:r>
            <w:r>
              <w:rPr>
                <w:rFonts w:asciiTheme="minorEastAsia" w:eastAsiaTheme="minorEastAsia" w:hAnsiTheme="minorEastAsia" w:hint="eastAsia"/>
              </w:rPr>
              <w:t>きました。</w:t>
            </w:r>
          </w:p>
          <w:p w:rsidR="003253B1" w:rsidRDefault="003253B1" w:rsidP="00310B58">
            <w:pPr>
              <w:pStyle w:val="Web"/>
              <w:rPr>
                <w:rFonts w:asciiTheme="minorEastAsia" w:eastAsiaTheme="minorEastAsia" w:hAnsiTheme="minorEastAsia"/>
              </w:rPr>
            </w:pPr>
            <w:r>
              <w:rPr>
                <w:rFonts w:asciiTheme="minorEastAsia" w:eastAsiaTheme="minorEastAsia" w:hAnsiTheme="minorEastAsia" w:hint="eastAsia"/>
              </w:rPr>
              <w:t>利用者のニーズを絞ることで迅速にサービスを開始するために１，２次審査を受けないことも可能だと知ることができました。</w:t>
            </w:r>
          </w:p>
          <w:p w:rsidR="003253B1" w:rsidRDefault="003253B1" w:rsidP="00310B58">
            <w:pPr>
              <w:pStyle w:val="Web"/>
              <w:rPr>
                <w:rFonts w:asciiTheme="minorEastAsia" w:eastAsiaTheme="minorEastAsia" w:hAnsiTheme="minorEastAsia"/>
              </w:rPr>
            </w:pPr>
            <w:r>
              <w:rPr>
                <w:rFonts w:asciiTheme="minorEastAsia" w:eastAsiaTheme="minorEastAsia" w:hAnsiTheme="minorEastAsia" w:hint="eastAsia"/>
              </w:rPr>
              <w:t>利用の前の相談、アセスメントなどでしっかりとニーズを把握していくことを再認識しました。</w:t>
            </w:r>
          </w:p>
          <w:p w:rsidR="003253B1" w:rsidRDefault="003253B1" w:rsidP="00310B58">
            <w:pPr>
              <w:pStyle w:val="Web"/>
              <w:rPr>
                <w:rFonts w:asciiTheme="minorEastAsia" w:eastAsiaTheme="minorEastAsia" w:hAnsiTheme="minorEastAsia"/>
              </w:rPr>
            </w:pPr>
          </w:p>
          <w:p w:rsidR="003253B1" w:rsidRDefault="003253B1" w:rsidP="00310B58">
            <w:pPr>
              <w:pStyle w:val="Web"/>
              <w:rPr>
                <w:rFonts w:asciiTheme="minorEastAsia" w:eastAsiaTheme="minorEastAsia" w:hAnsiTheme="minorEastAsia"/>
              </w:rPr>
            </w:pPr>
          </w:p>
          <w:p w:rsidR="003253B1" w:rsidRDefault="003253B1" w:rsidP="00310B58">
            <w:pPr>
              <w:pStyle w:val="Web"/>
              <w:rPr>
                <w:rFonts w:asciiTheme="minorEastAsia" w:eastAsiaTheme="minorEastAsia" w:hAnsiTheme="minorEastAsia"/>
              </w:rPr>
            </w:pPr>
          </w:p>
          <w:p w:rsidR="003253B1" w:rsidRDefault="003253B1" w:rsidP="00310B58">
            <w:pPr>
              <w:pStyle w:val="Web"/>
              <w:rPr>
                <w:rFonts w:asciiTheme="minorEastAsia" w:eastAsiaTheme="minorEastAsia" w:hAnsiTheme="minorEastAsia"/>
              </w:rPr>
            </w:pPr>
          </w:p>
          <w:p w:rsidR="003253B1" w:rsidRDefault="003253B1" w:rsidP="00310B58">
            <w:pPr>
              <w:pStyle w:val="Web"/>
              <w:rPr>
                <w:rFonts w:asciiTheme="minorEastAsia" w:eastAsiaTheme="minorEastAsia" w:hAnsiTheme="minorEastAsia"/>
              </w:rPr>
            </w:pPr>
          </w:p>
          <w:p w:rsidR="003253B1" w:rsidRDefault="003253B1" w:rsidP="00310B58">
            <w:pPr>
              <w:pStyle w:val="Web"/>
              <w:rPr>
                <w:rFonts w:asciiTheme="minorEastAsia" w:eastAsiaTheme="minorEastAsia" w:hAnsiTheme="minorEastAsia"/>
              </w:rPr>
            </w:pPr>
          </w:p>
          <w:p w:rsidR="003253B1" w:rsidRDefault="003253B1" w:rsidP="00310B58">
            <w:pPr>
              <w:pStyle w:val="Web"/>
              <w:rPr>
                <w:rFonts w:asciiTheme="minorEastAsia" w:eastAsiaTheme="minorEastAsia" w:hAnsiTheme="minorEastAsia"/>
              </w:rPr>
            </w:pPr>
          </w:p>
          <w:p w:rsidR="003253B1" w:rsidRDefault="003253B1" w:rsidP="00310B58">
            <w:pPr>
              <w:pStyle w:val="Web"/>
              <w:rPr>
                <w:rFonts w:asciiTheme="minorEastAsia" w:eastAsiaTheme="minorEastAsia" w:hAnsiTheme="minorEastAsia"/>
              </w:rPr>
            </w:pPr>
          </w:p>
          <w:p w:rsidR="003253B1" w:rsidRDefault="003253B1" w:rsidP="00310B58">
            <w:pPr>
              <w:pStyle w:val="Web"/>
              <w:rPr>
                <w:rFonts w:asciiTheme="minorEastAsia" w:eastAsiaTheme="minorEastAsia" w:hAnsiTheme="minorEastAsia"/>
              </w:rPr>
            </w:pPr>
          </w:p>
          <w:p w:rsidR="003253B1" w:rsidRDefault="003253B1" w:rsidP="00310B58">
            <w:pPr>
              <w:pStyle w:val="Web"/>
              <w:rPr>
                <w:rFonts w:asciiTheme="minorEastAsia" w:eastAsiaTheme="minorEastAsia" w:hAnsiTheme="minorEastAsia"/>
              </w:rPr>
            </w:pPr>
          </w:p>
          <w:p w:rsidR="003253B1" w:rsidRDefault="003253B1" w:rsidP="00310B58">
            <w:pPr>
              <w:pStyle w:val="Web"/>
              <w:rPr>
                <w:rFonts w:asciiTheme="minorEastAsia" w:eastAsiaTheme="minorEastAsia" w:hAnsiTheme="minorEastAsia"/>
              </w:rPr>
            </w:pPr>
          </w:p>
          <w:p w:rsidR="003253B1" w:rsidRDefault="003253B1" w:rsidP="00310B58">
            <w:pPr>
              <w:pStyle w:val="Web"/>
              <w:rPr>
                <w:rFonts w:asciiTheme="minorEastAsia" w:eastAsiaTheme="minorEastAsia" w:hAnsiTheme="minorEastAsia"/>
              </w:rPr>
            </w:pPr>
          </w:p>
          <w:p w:rsidR="003253B1" w:rsidRDefault="003253B1" w:rsidP="00310B58">
            <w:pPr>
              <w:pStyle w:val="Web"/>
              <w:rPr>
                <w:rFonts w:asciiTheme="minorEastAsia" w:eastAsiaTheme="minorEastAsia" w:hAnsiTheme="minorEastAsia"/>
              </w:rPr>
            </w:pPr>
          </w:p>
          <w:p w:rsidR="003253B1" w:rsidRDefault="003253B1" w:rsidP="00310B58">
            <w:pPr>
              <w:pStyle w:val="Web"/>
              <w:rPr>
                <w:rFonts w:asciiTheme="minorEastAsia" w:eastAsiaTheme="minorEastAsia" w:hAnsiTheme="minorEastAsia"/>
              </w:rPr>
            </w:pPr>
          </w:p>
          <w:p w:rsidR="003253B1" w:rsidRDefault="003253B1" w:rsidP="00310B58">
            <w:pPr>
              <w:pStyle w:val="Web"/>
              <w:rPr>
                <w:rFonts w:asciiTheme="minorEastAsia" w:eastAsiaTheme="minorEastAsia" w:hAnsiTheme="minorEastAsia"/>
              </w:rPr>
            </w:pPr>
          </w:p>
          <w:p w:rsidR="003253B1" w:rsidRPr="003253B1" w:rsidRDefault="003253B1" w:rsidP="00310B58">
            <w:pPr>
              <w:pStyle w:val="Web"/>
              <w:rPr>
                <w:rFonts w:asciiTheme="minorEastAsia" w:eastAsiaTheme="minorEastAsia" w:hAnsiTheme="minorEastAsia" w:hint="eastAsia"/>
              </w:rPr>
            </w:pPr>
          </w:p>
        </w:tc>
      </w:tr>
    </w:tbl>
    <w:p w:rsidR="00310B58" w:rsidRPr="003309DA" w:rsidRDefault="00310B58" w:rsidP="003309DA">
      <w:pPr>
        <w:pStyle w:val="Web"/>
        <w:rPr>
          <w:rFonts w:asciiTheme="minorEastAsia" w:eastAsiaTheme="minorEastAsia" w:hAnsiTheme="minorEastAsia" w:hint="eastAsia"/>
        </w:rPr>
      </w:pPr>
    </w:p>
    <w:sectPr w:rsidR="00310B58" w:rsidRPr="003309D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PT San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C01"/>
    <w:rsid w:val="00046FE8"/>
    <w:rsid w:val="00126029"/>
    <w:rsid w:val="001F777C"/>
    <w:rsid w:val="00310B58"/>
    <w:rsid w:val="00317C01"/>
    <w:rsid w:val="003253B1"/>
    <w:rsid w:val="003309DA"/>
    <w:rsid w:val="005372EE"/>
    <w:rsid w:val="00676259"/>
    <w:rsid w:val="00932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E0DFED6-22BE-4DA3-A0A0-942859A0D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17C01"/>
    <w:rPr>
      <w:b/>
      <w:bCs/>
    </w:rPr>
  </w:style>
  <w:style w:type="paragraph" w:styleId="Web">
    <w:name w:val="Normal (Web)"/>
    <w:basedOn w:val="a"/>
    <w:uiPriority w:val="99"/>
    <w:unhideWhenUsed/>
    <w:rsid w:val="0093201F"/>
    <w:pPr>
      <w:widowControl/>
      <w:spacing w:line="360" w:lineRule="atLeast"/>
      <w:jc w:val="left"/>
    </w:pPr>
    <w:rPr>
      <w:rFonts w:ascii="ＭＳ Ｐゴシック" w:eastAsia="ＭＳ Ｐゴシック" w:hAnsi="ＭＳ Ｐゴシック" w:cs="ＭＳ Ｐゴシック"/>
      <w:spacing w:val="24"/>
      <w:kern w:val="0"/>
      <w:sz w:val="24"/>
      <w:szCs w:val="24"/>
    </w:rPr>
  </w:style>
  <w:style w:type="table" w:styleId="a4">
    <w:name w:val="Table Grid"/>
    <w:basedOn w:val="a1"/>
    <w:uiPriority w:val="39"/>
    <w:rsid w:val="00310B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300338">
      <w:bodyDiv w:val="1"/>
      <w:marLeft w:val="0"/>
      <w:marRight w:val="0"/>
      <w:marTop w:val="0"/>
      <w:marBottom w:val="0"/>
      <w:divBdr>
        <w:top w:val="none" w:sz="0" w:space="0" w:color="auto"/>
        <w:left w:val="none" w:sz="0" w:space="0" w:color="auto"/>
        <w:bottom w:val="none" w:sz="0" w:space="0" w:color="auto"/>
        <w:right w:val="none" w:sz="0" w:space="0" w:color="auto"/>
      </w:divBdr>
      <w:divsChild>
        <w:div w:id="801458869">
          <w:marLeft w:val="0"/>
          <w:marRight w:val="0"/>
          <w:marTop w:val="0"/>
          <w:marBottom w:val="0"/>
          <w:divBdr>
            <w:top w:val="none" w:sz="0" w:space="0" w:color="auto"/>
            <w:left w:val="none" w:sz="0" w:space="0" w:color="auto"/>
            <w:bottom w:val="none" w:sz="0" w:space="0" w:color="auto"/>
            <w:right w:val="none" w:sz="0" w:space="0" w:color="auto"/>
          </w:divBdr>
          <w:divsChild>
            <w:div w:id="451902981">
              <w:marLeft w:val="0"/>
              <w:marRight w:val="0"/>
              <w:marTop w:val="0"/>
              <w:marBottom w:val="0"/>
              <w:divBdr>
                <w:top w:val="none" w:sz="0" w:space="0" w:color="auto"/>
                <w:left w:val="none" w:sz="0" w:space="0" w:color="auto"/>
                <w:bottom w:val="none" w:sz="0" w:space="0" w:color="auto"/>
                <w:right w:val="none" w:sz="0" w:space="0" w:color="auto"/>
              </w:divBdr>
              <w:divsChild>
                <w:div w:id="93567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457674">
      <w:bodyDiv w:val="1"/>
      <w:marLeft w:val="0"/>
      <w:marRight w:val="0"/>
      <w:marTop w:val="0"/>
      <w:marBottom w:val="0"/>
      <w:divBdr>
        <w:top w:val="none" w:sz="0" w:space="0" w:color="auto"/>
        <w:left w:val="none" w:sz="0" w:space="0" w:color="auto"/>
        <w:bottom w:val="none" w:sz="0" w:space="0" w:color="auto"/>
        <w:right w:val="none" w:sz="0" w:space="0" w:color="auto"/>
      </w:divBdr>
      <w:divsChild>
        <w:div w:id="1123309815">
          <w:marLeft w:val="0"/>
          <w:marRight w:val="0"/>
          <w:marTop w:val="0"/>
          <w:marBottom w:val="0"/>
          <w:divBdr>
            <w:top w:val="none" w:sz="0" w:space="0" w:color="auto"/>
            <w:left w:val="none" w:sz="0" w:space="0" w:color="auto"/>
            <w:bottom w:val="none" w:sz="0" w:space="0" w:color="auto"/>
            <w:right w:val="none" w:sz="0" w:space="0" w:color="auto"/>
          </w:divBdr>
          <w:divsChild>
            <w:div w:id="2124644299">
              <w:marLeft w:val="0"/>
              <w:marRight w:val="0"/>
              <w:marTop w:val="0"/>
              <w:marBottom w:val="0"/>
              <w:divBdr>
                <w:top w:val="none" w:sz="0" w:space="0" w:color="auto"/>
                <w:left w:val="none" w:sz="0" w:space="0" w:color="auto"/>
                <w:bottom w:val="none" w:sz="0" w:space="0" w:color="auto"/>
                <w:right w:val="none" w:sz="0" w:space="0" w:color="auto"/>
              </w:divBdr>
              <w:divsChild>
                <w:div w:id="996301076">
                  <w:marLeft w:val="0"/>
                  <w:marRight w:val="0"/>
                  <w:marTop w:val="0"/>
                  <w:marBottom w:val="0"/>
                  <w:divBdr>
                    <w:top w:val="none" w:sz="0" w:space="0" w:color="auto"/>
                    <w:left w:val="none" w:sz="0" w:space="0" w:color="auto"/>
                    <w:bottom w:val="none" w:sz="0" w:space="0" w:color="auto"/>
                    <w:right w:val="none" w:sz="0" w:space="0" w:color="auto"/>
                  </w:divBdr>
                  <w:divsChild>
                    <w:div w:id="1396704615">
                      <w:marLeft w:val="0"/>
                      <w:marRight w:val="0"/>
                      <w:marTop w:val="0"/>
                      <w:marBottom w:val="0"/>
                      <w:divBdr>
                        <w:top w:val="none" w:sz="0" w:space="0" w:color="auto"/>
                        <w:left w:val="none" w:sz="0" w:space="0" w:color="auto"/>
                        <w:bottom w:val="none" w:sz="0" w:space="0" w:color="auto"/>
                        <w:right w:val="none" w:sz="0" w:space="0" w:color="auto"/>
                      </w:divBdr>
                      <w:divsChild>
                        <w:div w:id="2024043634">
                          <w:marLeft w:val="0"/>
                          <w:marRight w:val="0"/>
                          <w:marTop w:val="0"/>
                          <w:marBottom w:val="0"/>
                          <w:divBdr>
                            <w:top w:val="none" w:sz="0" w:space="0" w:color="auto"/>
                            <w:left w:val="none" w:sz="0" w:space="0" w:color="auto"/>
                            <w:bottom w:val="none" w:sz="0" w:space="0" w:color="auto"/>
                            <w:right w:val="none" w:sz="0" w:space="0" w:color="auto"/>
                          </w:divBdr>
                          <w:divsChild>
                            <w:div w:id="1996226623">
                              <w:marLeft w:val="0"/>
                              <w:marRight w:val="0"/>
                              <w:marTop w:val="0"/>
                              <w:marBottom w:val="0"/>
                              <w:divBdr>
                                <w:top w:val="none" w:sz="0" w:space="0" w:color="auto"/>
                                <w:left w:val="none" w:sz="0" w:space="0" w:color="auto"/>
                                <w:bottom w:val="none" w:sz="0" w:space="0" w:color="auto"/>
                                <w:right w:val="none" w:sz="0" w:space="0" w:color="auto"/>
                              </w:divBdr>
                              <w:divsChild>
                                <w:div w:id="510685231">
                                  <w:marLeft w:val="0"/>
                                  <w:marRight w:val="0"/>
                                  <w:marTop w:val="0"/>
                                  <w:marBottom w:val="0"/>
                                  <w:divBdr>
                                    <w:top w:val="none" w:sz="0" w:space="0" w:color="auto"/>
                                    <w:left w:val="none" w:sz="0" w:space="0" w:color="auto"/>
                                    <w:bottom w:val="none" w:sz="0" w:space="0" w:color="auto"/>
                                    <w:right w:val="none" w:sz="0" w:space="0" w:color="auto"/>
                                  </w:divBdr>
                                  <w:divsChild>
                                    <w:div w:id="794251887">
                                      <w:marLeft w:val="0"/>
                                      <w:marRight w:val="0"/>
                                      <w:marTop w:val="0"/>
                                      <w:marBottom w:val="0"/>
                                      <w:divBdr>
                                        <w:top w:val="none" w:sz="0" w:space="0" w:color="auto"/>
                                        <w:left w:val="none" w:sz="0" w:space="0" w:color="auto"/>
                                        <w:bottom w:val="none" w:sz="0" w:space="0" w:color="auto"/>
                                        <w:right w:val="none" w:sz="0" w:space="0" w:color="auto"/>
                                      </w:divBdr>
                                      <w:divsChild>
                                        <w:div w:id="20038529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4144186">
      <w:bodyDiv w:val="1"/>
      <w:marLeft w:val="0"/>
      <w:marRight w:val="0"/>
      <w:marTop w:val="0"/>
      <w:marBottom w:val="0"/>
      <w:divBdr>
        <w:top w:val="none" w:sz="0" w:space="0" w:color="auto"/>
        <w:left w:val="none" w:sz="0" w:space="0" w:color="auto"/>
        <w:bottom w:val="none" w:sz="0" w:space="0" w:color="auto"/>
        <w:right w:val="none" w:sz="0" w:space="0" w:color="auto"/>
      </w:divBdr>
      <w:divsChild>
        <w:div w:id="820193918">
          <w:marLeft w:val="0"/>
          <w:marRight w:val="0"/>
          <w:marTop w:val="0"/>
          <w:marBottom w:val="0"/>
          <w:divBdr>
            <w:top w:val="none" w:sz="0" w:space="0" w:color="auto"/>
            <w:left w:val="none" w:sz="0" w:space="0" w:color="auto"/>
            <w:bottom w:val="none" w:sz="0" w:space="0" w:color="auto"/>
            <w:right w:val="none" w:sz="0" w:space="0" w:color="auto"/>
          </w:divBdr>
          <w:divsChild>
            <w:div w:id="976033047">
              <w:marLeft w:val="0"/>
              <w:marRight w:val="0"/>
              <w:marTop w:val="0"/>
              <w:marBottom w:val="0"/>
              <w:divBdr>
                <w:top w:val="none" w:sz="0" w:space="0" w:color="auto"/>
                <w:left w:val="none" w:sz="0" w:space="0" w:color="auto"/>
                <w:bottom w:val="none" w:sz="0" w:space="0" w:color="auto"/>
                <w:right w:val="none" w:sz="0" w:space="0" w:color="auto"/>
              </w:divBdr>
              <w:divsChild>
                <w:div w:id="63445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907205">
      <w:bodyDiv w:val="1"/>
      <w:marLeft w:val="0"/>
      <w:marRight w:val="0"/>
      <w:marTop w:val="0"/>
      <w:marBottom w:val="0"/>
      <w:divBdr>
        <w:top w:val="none" w:sz="0" w:space="0" w:color="auto"/>
        <w:left w:val="none" w:sz="0" w:space="0" w:color="auto"/>
        <w:bottom w:val="none" w:sz="0" w:space="0" w:color="auto"/>
        <w:right w:val="none" w:sz="0" w:space="0" w:color="auto"/>
      </w:divBdr>
      <w:divsChild>
        <w:div w:id="2091005427">
          <w:marLeft w:val="0"/>
          <w:marRight w:val="0"/>
          <w:marTop w:val="0"/>
          <w:marBottom w:val="0"/>
          <w:divBdr>
            <w:top w:val="none" w:sz="0" w:space="0" w:color="auto"/>
            <w:left w:val="none" w:sz="0" w:space="0" w:color="auto"/>
            <w:bottom w:val="none" w:sz="0" w:space="0" w:color="auto"/>
            <w:right w:val="none" w:sz="0" w:space="0" w:color="auto"/>
          </w:divBdr>
          <w:divsChild>
            <w:div w:id="1104039337">
              <w:marLeft w:val="0"/>
              <w:marRight w:val="0"/>
              <w:marTop w:val="0"/>
              <w:marBottom w:val="0"/>
              <w:divBdr>
                <w:top w:val="none" w:sz="0" w:space="0" w:color="auto"/>
                <w:left w:val="none" w:sz="0" w:space="0" w:color="auto"/>
                <w:bottom w:val="none" w:sz="0" w:space="0" w:color="auto"/>
                <w:right w:val="none" w:sz="0" w:space="0" w:color="auto"/>
              </w:divBdr>
              <w:divsChild>
                <w:div w:id="71030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221661">
      <w:bodyDiv w:val="1"/>
      <w:marLeft w:val="0"/>
      <w:marRight w:val="0"/>
      <w:marTop w:val="0"/>
      <w:marBottom w:val="0"/>
      <w:divBdr>
        <w:top w:val="none" w:sz="0" w:space="0" w:color="auto"/>
        <w:left w:val="none" w:sz="0" w:space="0" w:color="auto"/>
        <w:bottom w:val="none" w:sz="0" w:space="0" w:color="auto"/>
        <w:right w:val="none" w:sz="0" w:space="0" w:color="auto"/>
      </w:divBdr>
      <w:divsChild>
        <w:div w:id="18002236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7</Pages>
  <Words>249</Words>
  <Characters>1422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orange-2</dc:creator>
  <cp:keywords/>
  <dc:description/>
  <cp:lastModifiedBy>orange-2</cp:lastModifiedBy>
  <cp:revision>1</cp:revision>
  <dcterms:created xsi:type="dcterms:W3CDTF">2019-03-25T22:06:00Z</dcterms:created>
  <dcterms:modified xsi:type="dcterms:W3CDTF">2019-03-26T00:58:00Z</dcterms:modified>
</cp:coreProperties>
</file>